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1A28E" w14:textId="77777777" w:rsidR="004C04A7" w:rsidRPr="004C04A7" w:rsidRDefault="004C04A7" w:rsidP="004C04A7">
      <w:pPr>
        <w:rPr>
          <w:b/>
        </w:rPr>
      </w:pPr>
      <w:r w:rsidRPr="004C04A7">
        <w:rPr>
          <w:b/>
        </w:rPr>
        <w:t>Harmonogram zebrań</w:t>
      </w:r>
    </w:p>
    <w:p w14:paraId="7875F5CD" w14:textId="78F2ABA9" w:rsidR="004C04A7" w:rsidRPr="004C04A7" w:rsidRDefault="004C04A7" w:rsidP="004C04A7">
      <w:pPr>
        <w:rPr>
          <w:b/>
        </w:rPr>
      </w:pPr>
      <w:r w:rsidRPr="004C04A7">
        <w:rPr>
          <w:b/>
        </w:rPr>
        <w:t>Kierunkowego Zespołu ds. Zapewniania Jakości Kształcenia</w:t>
      </w:r>
      <w:r w:rsidR="00C01551">
        <w:rPr>
          <w:b/>
        </w:rPr>
        <w:t xml:space="preserve"> - Historia</w:t>
      </w:r>
    </w:p>
    <w:p w14:paraId="6063BFF8" w14:textId="4B31E525" w:rsidR="004C04A7" w:rsidRPr="004C04A7" w:rsidRDefault="004C04A7" w:rsidP="004C04A7">
      <w:pPr>
        <w:rPr>
          <w:b/>
        </w:rPr>
      </w:pPr>
      <w:r w:rsidRPr="004C04A7">
        <w:rPr>
          <w:b/>
        </w:rPr>
        <w:t xml:space="preserve">za rok akademicki </w:t>
      </w:r>
      <w:r>
        <w:rPr>
          <w:b/>
        </w:rPr>
        <w:t>2023/2024</w:t>
      </w:r>
    </w:p>
    <w:p w14:paraId="3C66AD65" w14:textId="77777777" w:rsidR="004C04A7" w:rsidRPr="004C04A7" w:rsidRDefault="004C04A7" w:rsidP="004C04A7"/>
    <w:p w14:paraId="4A16BF0D" w14:textId="77777777" w:rsidR="004C04A7" w:rsidRPr="004C04A7" w:rsidRDefault="004C04A7" w:rsidP="004C04A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7525"/>
      </w:tblGrid>
      <w:tr w:rsidR="004C04A7" w:rsidRPr="004C04A7" w14:paraId="08E33432" w14:textId="77777777" w:rsidTr="004C04A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3AE0" w14:textId="77777777" w:rsidR="004C04A7" w:rsidRPr="004C04A7" w:rsidRDefault="004C04A7" w:rsidP="004C04A7">
            <w:pPr>
              <w:rPr>
                <w:b/>
              </w:rPr>
            </w:pPr>
          </w:p>
          <w:p w14:paraId="1B5B8575" w14:textId="77777777" w:rsidR="004C04A7" w:rsidRPr="004C04A7" w:rsidRDefault="004C04A7" w:rsidP="004C04A7">
            <w:pPr>
              <w:rPr>
                <w:b/>
              </w:rPr>
            </w:pPr>
            <w:r w:rsidRPr="004C04A7">
              <w:rPr>
                <w:b/>
              </w:rPr>
              <w:t>Data</w:t>
            </w:r>
          </w:p>
          <w:p w14:paraId="211BAA6E" w14:textId="77777777" w:rsidR="004C04A7" w:rsidRPr="004C04A7" w:rsidRDefault="004C04A7" w:rsidP="004C04A7">
            <w:pPr>
              <w:rPr>
                <w:b/>
              </w:rPr>
            </w:pPr>
          </w:p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F808" w14:textId="77777777" w:rsidR="004C04A7" w:rsidRPr="004C04A7" w:rsidRDefault="004C04A7" w:rsidP="004C04A7">
            <w:pPr>
              <w:rPr>
                <w:b/>
              </w:rPr>
            </w:pPr>
          </w:p>
          <w:p w14:paraId="0BE91BFB" w14:textId="77777777" w:rsidR="004C04A7" w:rsidRPr="004C04A7" w:rsidRDefault="004C04A7" w:rsidP="004C04A7">
            <w:pPr>
              <w:rPr>
                <w:b/>
              </w:rPr>
            </w:pPr>
            <w:r w:rsidRPr="004C04A7">
              <w:rPr>
                <w:b/>
              </w:rPr>
              <w:t>Cel zebrania</w:t>
            </w:r>
          </w:p>
        </w:tc>
      </w:tr>
      <w:tr w:rsidR="004C04A7" w:rsidRPr="004C04A7" w14:paraId="7D44A9EC" w14:textId="77777777" w:rsidTr="004C04A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04A2" w14:textId="18772ADD" w:rsidR="004C04A7" w:rsidRPr="004C04A7" w:rsidRDefault="004C04A7" w:rsidP="004C04A7">
            <w:r>
              <w:t>13 listopada 2023</w:t>
            </w:r>
          </w:p>
          <w:p w14:paraId="71FC839B" w14:textId="77777777" w:rsidR="004C04A7" w:rsidRPr="004C04A7" w:rsidRDefault="004C04A7" w:rsidP="004C04A7"/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B975" w14:textId="32370564" w:rsidR="004C04A7" w:rsidRPr="004C04A7" w:rsidRDefault="004C04A7" w:rsidP="004C04A7">
            <w:r>
              <w:t xml:space="preserve">Przedyskutowanie </w:t>
            </w:r>
            <w:r w:rsidRPr="004C04A7">
              <w:t>raport</w:t>
            </w:r>
            <w:r>
              <w:t>u</w:t>
            </w:r>
            <w:r w:rsidRPr="004C04A7">
              <w:t xml:space="preserve"> auto-ewaluacyjn</w:t>
            </w:r>
            <w:r>
              <w:t>ego</w:t>
            </w:r>
            <w:r w:rsidRPr="004C04A7">
              <w:t>, sporządzon</w:t>
            </w:r>
            <w:r>
              <w:t>ego</w:t>
            </w:r>
            <w:r w:rsidRPr="004C04A7">
              <w:t xml:space="preserve"> na podstawie dostarczonych ankiet oraz </w:t>
            </w:r>
            <w:r>
              <w:t>podsumowanie wyników</w:t>
            </w:r>
            <w:r w:rsidRPr="004C04A7">
              <w:t xml:space="preserve"> analizy SWOT. Przekazane zespołowi ankiety wskazują, że powodzenie w realizacji materiału zależy od percepcji, wiedzy i indywidulanych zdolności studentów, a w roku sprawozdawczym stale poprawia się koherencja w doborze treści historycznych, które nie są dublowane, a uzupełniają się wzajemnie.</w:t>
            </w:r>
          </w:p>
        </w:tc>
      </w:tr>
      <w:tr w:rsidR="004C04A7" w:rsidRPr="004C04A7" w14:paraId="329BA326" w14:textId="77777777" w:rsidTr="004C04A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BCA4" w14:textId="4A77A31C" w:rsidR="004C04A7" w:rsidRPr="004C04A7" w:rsidRDefault="004C04A7" w:rsidP="004C04A7">
            <w:r>
              <w:t>12 grudnia 2023</w:t>
            </w:r>
          </w:p>
          <w:p w14:paraId="4B4CCDCC" w14:textId="77777777" w:rsidR="004C04A7" w:rsidRPr="004C04A7" w:rsidRDefault="004C04A7" w:rsidP="004C04A7"/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EC5D" w14:textId="60972EA4" w:rsidR="004C04A7" w:rsidRPr="004C04A7" w:rsidRDefault="004C04A7" w:rsidP="004C04A7">
            <w:r>
              <w:t>Zebranie poświęcone bieżącym problemom</w:t>
            </w:r>
            <w:r w:rsidRPr="004C04A7">
              <w:t xml:space="preserve"> kształcenia w Instytucie Historii</w:t>
            </w:r>
            <w:r>
              <w:t xml:space="preserve">. </w:t>
            </w:r>
            <w:r w:rsidRPr="004C04A7">
              <w:t>odjęto kwestie efektów kształcenia, a także zmian w obrębie programu kształcenia oraz dyskutowano nad propozycją powołania rady programowej Instytutu Historii.</w:t>
            </w:r>
          </w:p>
        </w:tc>
      </w:tr>
      <w:tr w:rsidR="004C04A7" w:rsidRPr="004C04A7" w14:paraId="3B9B3DDC" w14:textId="77777777" w:rsidTr="004C04A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A9D8" w14:textId="5C3045A4" w:rsidR="004C04A7" w:rsidRPr="004C04A7" w:rsidRDefault="004C04A7" w:rsidP="004C04A7">
            <w:r>
              <w:t>22 luty 2024</w:t>
            </w:r>
          </w:p>
          <w:p w14:paraId="6E56906B" w14:textId="77777777" w:rsidR="004C04A7" w:rsidRPr="004C04A7" w:rsidRDefault="004C04A7" w:rsidP="004C04A7"/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479E" w14:textId="287456BE" w:rsidR="004C04A7" w:rsidRPr="004C04A7" w:rsidRDefault="004C04A7" w:rsidP="004C04A7">
            <w:r>
              <w:t xml:space="preserve">Dyskusja w trybie obiegowym - </w:t>
            </w:r>
            <w:r w:rsidRPr="004C04A7">
              <w:t>przedyskutowano tematy prac dyplomowych na kierunku Historia, jak również we współpracy z kierownikami katedr dokonano ujednolicenia zagadnień egzaminacyjnych dla obydwu stopni studiów historycznych</w:t>
            </w:r>
            <w:r>
              <w:t>.</w:t>
            </w:r>
          </w:p>
        </w:tc>
      </w:tr>
      <w:tr w:rsidR="004C04A7" w:rsidRPr="004C04A7" w14:paraId="5B742921" w14:textId="77777777" w:rsidTr="004C04A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E302" w14:textId="0F8DA734" w:rsidR="004C04A7" w:rsidRPr="004C04A7" w:rsidRDefault="004C04A7" w:rsidP="004C04A7">
            <w:r>
              <w:t>27 luty 2024</w:t>
            </w:r>
          </w:p>
          <w:p w14:paraId="3031A582" w14:textId="77777777" w:rsidR="004C04A7" w:rsidRPr="004C04A7" w:rsidRDefault="004C04A7" w:rsidP="004C04A7"/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47A3" w14:textId="4BC197B2" w:rsidR="004C04A7" w:rsidRPr="004C04A7" w:rsidRDefault="004C04A7" w:rsidP="004C04A7">
            <w:r>
              <w:t>B</w:t>
            </w:r>
            <w:r w:rsidRPr="004C04A7">
              <w:t>ieżące kwestie dotyczące procedur jakości kształcenia, dyskutowano nad korektą informacji dotyczących funkcjonowania KZZJK na stronie Instytutu.</w:t>
            </w:r>
          </w:p>
        </w:tc>
      </w:tr>
      <w:tr w:rsidR="004C04A7" w:rsidRPr="004C04A7" w14:paraId="12EA1BFC" w14:textId="77777777" w:rsidTr="004C04A7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CD01" w14:textId="2F7D78D2" w:rsidR="004C04A7" w:rsidRPr="004C04A7" w:rsidRDefault="004C04A7" w:rsidP="004C04A7">
            <w:r>
              <w:t>8 marca 2024</w:t>
            </w:r>
          </w:p>
          <w:p w14:paraId="40775610" w14:textId="77777777" w:rsidR="004C04A7" w:rsidRPr="004C04A7" w:rsidRDefault="004C04A7" w:rsidP="004C04A7"/>
        </w:tc>
        <w:tc>
          <w:tcPr>
            <w:tcW w:w="7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6E37" w14:textId="7394245B" w:rsidR="004C04A7" w:rsidRPr="004C04A7" w:rsidRDefault="004C04A7" w:rsidP="004C04A7">
            <w:r>
              <w:t>Dyskusja w trybie obiegowym. Z</w:t>
            </w:r>
            <w:r w:rsidRPr="004C04A7">
              <w:t>aakceptowano aktualizację zmian informacji dotyczących koncepcji kształcenia realizowanej w Instytucie Historii jako zbieżnej z wytycznymi opisanymi w celach strategicznych Uniwersytetu Warmińsko-Mazurskiego w Olsztynie [Strategia rozwoju Uniwersytetu Warmińsko-Mazurskiego w Olsztynie na lata 2021-2030” (Uchwała Nr 47 Senatu UWM w Olsztynie z dnia 29.01.2021 r.) oraz misją Wydziału Humanistycznego UWM.</w:t>
            </w:r>
          </w:p>
        </w:tc>
      </w:tr>
    </w:tbl>
    <w:p w14:paraId="3A404A85" w14:textId="77777777" w:rsidR="004C04A7" w:rsidRPr="004C04A7" w:rsidRDefault="004C04A7" w:rsidP="004C04A7"/>
    <w:p w14:paraId="4F779E17" w14:textId="77777777" w:rsidR="004C04A7" w:rsidRPr="004C04A7" w:rsidRDefault="004C04A7" w:rsidP="004C04A7"/>
    <w:p w14:paraId="3AF8C706" w14:textId="642D7F75" w:rsidR="004C04A7" w:rsidRPr="004C04A7" w:rsidRDefault="004C04A7" w:rsidP="004C04A7">
      <w:r w:rsidRPr="004C04A7">
        <w:t>Sporządził</w:t>
      </w:r>
      <w:r>
        <w:t xml:space="preserve"> (na podstawie sprawozdania zbiorczego „</w:t>
      </w:r>
      <w:r w:rsidRPr="004C04A7">
        <w:t>Raport z prac Kierunkowego Zespół Zapewniania Jakości Kształcenia (Historia) za rok akademicki 2023/2024</w:t>
      </w:r>
      <w:r>
        <w:t>” z dnia 30 października 2024 r.)</w:t>
      </w:r>
      <w:r w:rsidRPr="004C04A7">
        <w:t>:</w:t>
      </w:r>
      <w:r>
        <w:t xml:space="preserve"> dr hab. Miron Wolny, prof. UWM </w:t>
      </w:r>
    </w:p>
    <w:p w14:paraId="74F815E1" w14:textId="77777777" w:rsidR="004C04A7" w:rsidRPr="004C04A7" w:rsidRDefault="004C04A7" w:rsidP="004C04A7"/>
    <w:p w14:paraId="0A1C98E7" w14:textId="1938C1D0" w:rsidR="00CF45E7" w:rsidRDefault="004C04A7">
      <w:r w:rsidRPr="004C04A7">
        <w:t>Data:</w:t>
      </w:r>
      <w:r>
        <w:t xml:space="preserve"> 05.11.2024 r. </w:t>
      </w:r>
    </w:p>
    <w:sectPr w:rsidR="00CF45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41"/>
    <w:rsid w:val="00210BFE"/>
    <w:rsid w:val="00227841"/>
    <w:rsid w:val="00336940"/>
    <w:rsid w:val="004C04A7"/>
    <w:rsid w:val="00A604D9"/>
    <w:rsid w:val="00C01551"/>
    <w:rsid w:val="00C574D5"/>
    <w:rsid w:val="00CF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C07B6"/>
  <w15:chartTrackingRefBased/>
  <w15:docId w15:val="{A3681490-F53C-45A9-9064-44CCDAA9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7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7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78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7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78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7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7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7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7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78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78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78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78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78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78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78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78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78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7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7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7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7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7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78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78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78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7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78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78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91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 Wolny</dc:creator>
  <cp:keywords/>
  <dc:description/>
  <cp:lastModifiedBy>Miron Wolny</cp:lastModifiedBy>
  <cp:revision>4</cp:revision>
  <dcterms:created xsi:type="dcterms:W3CDTF">2024-11-05T09:13:00Z</dcterms:created>
  <dcterms:modified xsi:type="dcterms:W3CDTF">2024-11-05T09:29:00Z</dcterms:modified>
</cp:coreProperties>
</file>