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CBE401" w14:textId="77777777" w:rsidR="001D6818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KARTA SAMOOCENY PODSTAWOWEJ</w:t>
      </w:r>
      <w:r w:rsidR="001D6818">
        <w:rPr>
          <w:rFonts w:ascii="Cambria" w:hAnsi="Cambria"/>
          <w:b/>
          <w:color w:val="auto"/>
          <w:sz w:val="20"/>
          <w:szCs w:val="20"/>
          <w:lang w:val="pl-PL"/>
        </w:rPr>
        <w:t xml:space="preserve"> </w:t>
      </w:r>
    </w:p>
    <w:p w14:paraId="719C678B" w14:textId="77777777" w:rsidR="001D6818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JEDNOSTKI ORGANIZACYJNEJ UNIWERSYTETU WARMIŃSKO-MAZURSKIEGO W OLSZTYNIE </w:t>
      </w:r>
    </w:p>
    <w:p w14:paraId="7F8B15BD" w14:textId="77777777" w:rsidR="001D6818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W OBSZARZE DYDAKTYKI </w:t>
      </w:r>
    </w:p>
    <w:p w14:paraId="17C0E63E" w14:textId="77777777" w:rsidR="001D6818" w:rsidRDefault="006B53F3" w:rsidP="00D81C3E">
      <w:pPr>
        <w:spacing w:after="0" w:line="240" w:lineRule="auto"/>
        <w:jc w:val="center"/>
        <w:rPr>
          <w:rFonts w:ascii="Cambria" w:hAnsi="Cambria"/>
          <w:b/>
          <w:color w:val="auto"/>
          <w:sz w:val="20"/>
          <w:szCs w:val="20"/>
          <w:lang w:val="pl-PL"/>
        </w:rPr>
      </w:pP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KATEDR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>Y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 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LITERATUR I KULTUR ANGLOJĘZYCZNYCH ORAZ KATEDRY JĘZYKA 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>ANGIELSKIE</w:t>
      </w:r>
      <w:r w:rsidR="00CE2E62" w:rsidRPr="003E5C33">
        <w:rPr>
          <w:rFonts w:ascii="Cambria" w:hAnsi="Cambria"/>
          <w:b/>
          <w:color w:val="auto"/>
          <w:sz w:val="20"/>
          <w:szCs w:val="20"/>
          <w:lang w:val="pl-PL"/>
        </w:rPr>
        <w:t>GO</w:t>
      </w:r>
      <w:r w:rsidRPr="003E5C33">
        <w:rPr>
          <w:rFonts w:ascii="Cambria" w:hAnsi="Cambria"/>
          <w:b/>
          <w:color w:val="auto"/>
          <w:sz w:val="20"/>
          <w:szCs w:val="20"/>
          <w:lang w:val="pl-PL"/>
        </w:rPr>
        <w:t xml:space="preserve"> </w:t>
      </w:r>
    </w:p>
    <w:p w14:paraId="2E8F05EA" w14:textId="1CBA1822" w:rsidR="006B53F3" w:rsidRPr="00C93201" w:rsidRDefault="001D6818" w:rsidP="00D81C3E">
      <w:pPr>
        <w:spacing w:after="0" w:line="240" w:lineRule="auto"/>
        <w:jc w:val="center"/>
        <w:rPr>
          <w:rFonts w:ascii="Cambria" w:hAnsi="Cambria"/>
          <w:b/>
          <w:color w:val="FF0000"/>
          <w:sz w:val="20"/>
          <w:szCs w:val="20"/>
          <w:lang w:val="pl-PL"/>
        </w:rPr>
      </w:pPr>
      <w:r>
        <w:rPr>
          <w:rFonts w:ascii="Cambria" w:hAnsi="Cambria"/>
          <w:b/>
          <w:color w:val="auto"/>
          <w:sz w:val="20"/>
          <w:szCs w:val="20"/>
          <w:lang w:val="pl-PL"/>
        </w:rPr>
        <w:t xml:space="preserve">ROK AKADEMICKI </w:t>
      </w:r>
      <w:r w:rsidR="00EE476D" w:rsidRPr="002A7A69">
        <w:rPr>
          <w:rFonts w:ascii="Cambria" w:hAnsi="Cambria"/>
          <w:b/>
          <w:color w:val="auto"/>
          <w:sz w:val="20"/>
          <w:szCs w:val="20"/>
          <w:lang w:val="pl-PL"/>
        </w:rPr>
        <w:t>202</w:t>
      </w:r>
      <w:r w:rsidR="00DB0263">
        <w:rPr>
          <w:rFonts w:ascii="Cambria" w:hAnsi="Cambria"/>
          <w:b/>
          <w:color w:val="auto"/>
          <w:sz w:val="20"/>
          <w:szCs w:val="20"/>
          <w:lang w:val="pl-PL"/>
        </w:rPr>
        <w:t>2</w:t>
      </w:r>
      <w:r w:rsidR="00EE476D" w:rsidRPr="002A7A69">
        <w:rPr>
          <w:rFonts w:ascii="Cambria" w:hAnsi="Cambria"/>
          <w:b/>
          <w:color w:val="auto"/>
          <w:sz w:val="20"/>
          <w:szCs w:val="20"/>
          <w:lang w:val="pl-PL"/>
        </w:rPr>
        <w:t>/</w:t>
      </w:r>
      <w:r w:rsidR="006B53F3" w:rsidRPr="002A7A69">
        <w:rPr>
          <w:rFonts w:ascii="Cambria" w:hAnsi="Cambria"/>
          <w:b/>
          <w:color w:val="auto"/>
          <w:sz w:val="20"/>
          <w:szCs w:val="20"/>
          <w:lang w:val="pl-PL"/>
        </w:rPr>
        <w:t>20</w:t>
      </w:r>
      <w:r w:rsidR="00CE2E62" w:rsidRPr="002A7A69">
        <w:rPr>
          <w:rFonts w:ascii="Cambria" w:hAnsi="Cambria"/>
          <w:b/>
          <w:color w:val="auto"/>
          <w:sz w:val="20"/>
          <w:szCs w:val="20"/>
          <w:lang w:val="pl-PL"/>
        </w:rPr>
        <w:t>2</w:t>
      </w:r>
      <w:r w:rsidR="00DB0263">
        <w:rPr>
          <w:rFonts w:ascii="Cambria" w:hAnsi="Cambria"/>
          <w:b/>
          <w:color w:val="auto"/>
          <w:sz w:val="20"/>
          <w:szCs w:val="20"/>
          <w:lang w:val="pl-PL"/>
        </w:rPr>
        <w:t>3</w:t>
      </w:r>
    </w:p>
    <w:p w14:paraId="3FE2AF1C" w14:textId="77777777" w:rsidR="00D81C3E" w:rsidRPr="003E5C33" w:rsidRDefault="00D81C3E" w:rsidP="00D81C3E">
      <w:pPr>
        <w:spacing w:after="0" w:line="240" w:lineRule="auto"/>
        <w:jc w:val="center"/>
        <w:rPr>
          <w:rFonts w:ascii="Cambria" w:hAnsi="Cambria"/>
          <w:color w:val="auto"/>
          <w:sz w:val="20"/>
          <w:szCs w:val="20"/>
          <w:lang w:val="pl-PL"/>
        </w:rPr>
      </w:pPr>
    </w:p>
    <w:tbl>
      <w:tblPr>
        <w:tblW w:w="1561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"/>
        <w:gridCol w:w="123"/>
        <w:gridCol w:w="94"/>
        <w:gridCol w:w="19"/>
        <w:gridCol w:w="312"/>
        <w:gridCol w:w="2947"/>
        <w:gridCol w:w="29"/>
        <w:gridCol w:w="2410"/>
        <w:gridCol w:w="113"/>
        <w:gridCol w:w="2126"/>
        <w:gridCol w:w="29"/>
        <w:gridCol w:w="2806"/>
        <w:gridCol w:w="29"/>
        <w:gridCol w:w="30"/>
        <w:gridCol w:w="2493"/>
        <w:gridCol w:w="29"/>
        <w:gridCol w:w="1701"/>
        <w:gridCol w:w="65"/>
        <w:gridCol w:w="217"/>
        <w:gridCol w:w="22"/>
      </w:tblGrid>
      <w:tr w:rsidR="00574F44" w:rsidRPr="00574F44" w14:paraId="54598046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3401" w:type="dxa"/>
            <w:gridSpan w:val="5"/>
            <w:vMerge w:val="restart"/>
          </w:tcPr>
          <w:p w14:paraId="76649B7C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Obszar aktywności</w:t>
            </w:r>
          </w:p>
        </w:tc>
        <w:tc>
          <w:tcPr>
            <w:tcW w:w="2410" w:type="dxa"/>
            <w:vMerge w:val="restart"/>
            <w:vAlign w:val="center"/>
          </w:tcPr>
          <w:p w14:paraId="0CADEDD8" w14:textId="77777777" w:rsidR="006B53F3" w:rsidRPr="00574F44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sz w:val="20"/>
                <w:szCs w:val="20"/>
              </w:rPr>
              <w:t xml:space="preserve">Opis działań </w:t>
            </w:r>
          </w:p>
          <w:p w14:paraId="078A2C72" w14:textId="77777777" w:rsidR="006B53F3" w:rsidRPr="00574F44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sz w:val="20"/>
                <w:szCs w:val="20"/>
              </w:rPr>
              <w:t>w jednostce</w:t>
            </w:r>
          </w:p>
          <w:p w14:paraId="5AD7D500" w14:textId="77777777" w:rsidR="006B53F3" w:rsidRPr="00574F44" w:rsidRDefault="006B53F3" w:rsidP="00D81C3E">
            <w:pPr>
              <w:pStyle w:val="msonormalcxspdrugie"/>
              <w:spacing w:before="0" w:beforeAutospacing="0" w:after="0" w:afterAutospacing="0"/>
              <w:ind w:left="33" w:hanging="33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sz w:val="20"/>
                <w:szCs w:val="20"/>
              </w:rPr>
              <w:t xml:space="preserve">(wykaz uchwał, procedur </w:t>
            </w:r>
          </w:p>
          <w:p w14:paraId="251334B2" w14:textId="77777777" w:rsidR="006B53F3" w:rsidRPr="00574F44" w:rsidRDefault="006B53F3" w:rsidP="00D81C3E">
            <w:pPr>
              <w:pStyle w:val="msonormalcxspdrugie"/>
              <w:spacing w:before="0" w:beforeAutospacing="0" w:after="0" w:afterAutospacing="0"/>
              <w:contextualSpacing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sz w:val="20"/>
                <w:szCs w:val="20"/>
              </w:rPr>
              <w:t>i innych dokumentów</w:t>
            </w:r>
          </w:p>
          <w:p w14:paraId="6CD96661" w14:textId="77777777" w:rsidR="006B53F3" w:rsidRPr="00574F44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/>
                <w:color w:val="auto"/>
                <w:sz w:val="20"/>
                <w:szCs w:val="20"/>
                <w:lang w:val="pl-PL"/>
              </w:rPr>
              <w:t>wraz z tytułem)</w:t>
            </w:r>
          </w:p>
        </w:tc>
        <w:tc>
          <w:tcPr>
            <w:tcW w:w="2268" w:type="dxa"/>
            <w:gridSpan w:val="3"/>
            <w:vMerge w:val="restart"/>
            <w:vAlign w:val="center"/>
          </w:tcPr>
          <w:p w14:paraId="6B398FA5" w14:textId="77777777" w:rsidR="006B53F3" w:rsidRPr="00574F44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Osoba/Zespół odpowiedzialni</w:t>
            </w:r>
            <w:r w:rsidRPr="00574F44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br/>
              <w:t>za działanie</w:t>
            </w:r>
          </w:p>
          <w:p w14:paraId="1A48A940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7091BCE9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22092D7C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5387" w:type="dxa"/>
            <w:gridSpan w:val="5"/>
            <w:vAlign w:val="center"/>
          </w:tcPr>
          <w:p w14:paraId="5522A4D2" w14:textId="77777777" w:rsidR="006B53F3" w:rsidRPr="00574F44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ANALIZA</w:t>
            </w:r>
          </w:p>
        </w:tc>
        <w:tc>
          <w:tcPr>
            <w:tcW w:w="1983" w:type="dxa"/>
            <w:gridSpan w:val="3"/>
            <w:vMerge w:val="restart"/>
          </w:tcPr>
          <w:p w14:paraId="2D19DDAA" w14:textId="77777777" w:rsidR="006B53F3" w:rsidRPr="00574F44" w:rsidRDefault="006B53F3" w:rsidP="00D81C3E">
            <w:pPr>
              <w:spacing w:after="0" w:line="240" w:lineRule="auto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/>
                <w:color w:val="auto"/>
                <w:sz w:val="20"/>
                <w:szCs w:val="20"/>
                <w:lang w:val="pl-PL"/>
              </w:rPr>
              <w:t>Realizacja zaleceń i rekomendacji na dany rok akademicki</w:t>
            </w:r>
          </w:p>
        </w:tc>
      </w:tr>
      <w:tr w:rsidR="00574F44" w:rsidRPr="00574F44" w14:paraId="158D0912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3401" w:type="dxa"/>
            <w:gridSpan w:val="5"/>
            <w:vMerge/>
          </w:tcPr>
          <w:p w14:paraId="089ADC25" w14:textId="77777777" w:rsidR="006B53F3" w:rsidRPr="00574F44" w:rsidRDefault="006B53F3" w:rsidP="00D81C3E">
            <w:pPr>
              <w:widowControl w:val="0"/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410" w:type="dxa"/>
            <w:vMerge/>
            <w:vAlign w:val="center"/>
          </w:tcPr>
          <w:p w14:paraId="37FC1B55" w14:textId="77777777" w:rsidR="006B53F3" w:rsidRPr="00574F44" w:rsidRDefault="006B53F3" w:rsidP="00D81C3E">
            <w:pPr>
              <w:widowControl w:val="0"/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vMerge/>
            <w:vAlign w:val="center"/>
          </w:tcPr>
          <w:p w14:paraId="5DB165F1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000000"/>
            </w:tcBorders>
            <w:vAlign w:val="center"/>
          </w:tcPr>
          <w:p w14:paraId="79A0B520" w14:textId="77777777" w:rsidR="006B53F3" w:rsidRPr="00574F44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Mocne strony*</w:t>
            </w:r>
          </w:p>
        </w:tc>
        <w:tc>
          <w:tcPr>
            <w:tcW w:w="2552" w:type="dxa"/>
            <w:gridSpan w:val="3"/>
            <w:tcBorders>
              <w:bottom w:val="single" w:sz="4" w:space="0" w:color="000000"/>
            </w:tcBorders>
            <w:vAlign w:val="center"/>
          </w:tcPr>
          <w:p w14:paraId="25518004" w14:textId="77777777" w:rsidR="006B53F3" w:rsidRPr="00574F44" w:rsidRDefault="006B53F3" w:rsidP="00D81C3E">
            <w:pPr>
              <w:spacing w:after="0" w:line="240" w:lineRule="auto"/>
              <w:jc w:val="center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Słabe strony + rekomendacje**</w:t>
            </w:r>
          </w:p>
          <w:p w14:paraId="42A8E8CD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  <w:vMerge/>
            <w:tcBorders>
              <w:bottom w:val="single" w:sz="4" w:space="0" w:color="000000"/>
            </w:tcBorders>
          </w:tcPr>
          <w:p w14:paraId="64F7E806" w14:textId="77777777" w:rsidR="006B53F3" w:rsidRPr="00574F44" w:rsidRDefault="006B53F3" w:rsidP="00D81C3E">
            <w:pPr>
              <w:spacing w:after="0" w:line="240" w:lineRule="auto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</w:p>
        </w:tc>
      </w:tr>
      <w:tr w:rsidR="00574F44" w:rsidRPr="00574F44" w14:paraId="7D105444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15449" w:type="dxa"/>
            <w:gridSpan w:val="17"/>
            <w:shd w:val="clear" w:color="auto" w:fill="auto"/>
          </w:tcPr>
          <w:p w14:paraId="5EA1B7AD" w14:textId="77777777" w:rsidR="006B53F3" w:rsidRPr="00574F44" w:rsidRDefault="006B53F3" w:rsidP="00D81C3E">
            <w:pPr>
              <w:numPr>
                <w:ilvl w:val="0"/>
                <w:numId w:val="1"/>
              </w:numPr>
              <w:spacing w:after="0" w:line="240" w:lineRule="auto"/>
              <w:ind w:left="284" w:hanging="284"/>
              <w:contextualSpacing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Działania na rzecz zapewniania i doskonalenia jakości kształcenia w obszarze polityki kształcenia oraz procedur zapewniania jakości kształcenia</w:t>
            </w:r>
          </w:p>
        </w:tc>
      </w:tr>
      <w:tr w:rsidR="00574F44" w:rsidRPr="00574F44" w14:paraId="6EE04A8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767DAE89" w14:textId="77777777" w:rsidR="006B53F3" w:rsidRPr="00574F44" w:rsidRDefault="006B53F3" w:rsidP="00D81C3E">
            <w:pPr>
              <w:spacing w:after="0" w:line="240" w:lineRule="auto"/>
              <w:jc w:val="center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2947" w:type="dxa"/>
            <w:vAlign w:val="center"/>
          </w:tcPr>
          <w:p w14:paraId="4E9DA518" w14:textId="77777777" w:rsidR="006B53F3" w:rsidRPr="00574F44" w:rsidRDefault="00712CB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Czy w jednostce realizowana jest misja i strategia rozwoju, ze szczególnym uwzględnieniem  zakresu zadań związanych z doskonaleniem systemu zapewniania jakości kształcenia oraz zadań wynikających z  dostosowania do potrzeb gospodarki i kraju?</w:t>
            </w:r>
          </w:p>
        </w:tc>
        <w:tc>
          <w:tcPr>
            <w:tcW w:w="2552" w:type="dxa"/>
            <w:gridSpan w:val="3"/>
          </w:tcPr>
          <w:p w14:paraId="10D37625" w14:textId="77777777" w:rsidR="006B53F3" w:rsidRPr="00574F44" w:rsidRDefault="00712CB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  <w:r w:rsidR="006B53F3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Uchwała Nr 198 z dnia 12 kwietnia 2013 w sprawie zmian Wewnętrznego Systemu Zapewniania Jakości Kształcenia.</w:t>
            </w:r>
          </w:p>
          <w:p w14:paraId="1B68168D" w14:textId="77777777" w:rsidR="00DA349E" w:rsidRPr="00574F44" w:rsidRDefault="00DA349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335E00A" w14:textId="77777777" w:rsidR="00DA349E" w:rsidRPr="00574F44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Uchwała Nr 786 Senatu Uniwersytetu Warmińsko-Mazurskiego w Olsztynie z dnia 25 listopada 2011 roku w sprawie ustalenia wytycznych dla rad podstawowych jednostek organizacyjnych dotyczących uchwalania planów studiów i programów kształcenia studiów wyższych, planów i programów studiów doktoranckich, planów i programów studiów podyplomowych oraz kursów dokształcających</w:t>
            </w:r>
          </w:p>
        </w:tc>
        <w:tc>
          <w:tcPr>
            <w:tcW w:w="2126" w:type="dxa"/>
            <w:vAlign w:val="center"/>
          </w:tcPr>
          <w:p w14:paraId="44E097AE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Uczelniany Zespół ds. Zapewniania Jakości Kształcenia</w:t>
            </w:r>
          </w:p>
          <w:p w14:paraId="7727C2F4" w14:textId="77777777" w:rsidR="006B53F3" w:rsidRPr="00574F44" w:rsidRDefault="006B53F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Zespół ds. Zapewniania Jakości Kształcenia</w:t>
            </w:r>
          </w:p>
          <w:p w14:paraId="4B6F0C31" w14:textId="77777777" w:rsidR="00DA349E" w:rsidRPr="00574F44" w:rsidRDefault="00DA349E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E338FE2" w14:textId="77777777" w:rsidR="00DA349E" w:rsidRPr="00574F44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Biuro ds. Kształcenia –Zespół ds. zarządzania jakością kształcenia</w:t>
            </w:r>
          </w:p>
          <w:p w14:paraId="1B23DA5F" w14:textId="77777777" w:rsidR="00DA349E" w:rsidRPr="00574F44" w:rsidRDefault="00DA349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13C12AA9" w14:textId="24D525A7" w:rsidR="00064FF9" w:rsidRPr="00574F44" w:rsidRDefault="00064FF9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</w:t>
            </w:r>
          </w:p>
        </w:tc>
        <w:tc>
          <w:tcPr>
            <w:tcW w:w="2864" w:type="dxa"/>
            <w:gridSpan w:val="3"/>
          </w:tcPr>
          <w:p w14:paraId="748E5D06" w14:textId="77777777" w:rsidR="006B53F3" w:rsidRPr="00574F44" w:rsidRDefault="006B53F3" w:rsidP="00D81C3E">
            <w:pPr>
              <w:spacing w:after="0" w:line="240" w:lineRule="auto"/>
              <w:ind w:left="27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Ustabilizowana pozycja w regionie (jedyny uniwersytet państwowy na Warmii i Mazurach); Atrakcyjna lokalizacja uczelni, nowoczesna infrastruktura i wyposażenie;</w:t>
            </w:r>
          </w:p>
          <w:p w14:paraId="1493A1E6" w14:textId="77777777" w:rsidR="00DA349E" w:rsidRPr="00574F44" w:rsidRDefault="00DA349E" w:rsidP="00D81C3E">
            <w:pPr>
              <w:spacing w:after="0" w:line="240" w:lineRule="auto"/>
              <w:ind w:left="27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7EB6ABA0" w14:textId="77777777" w:rsidR="00DA349E" w:rsidRPr="00574F44" w:rsidRDefault="00B97088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Możliwości współpracy z największymi pracodawcami, zwłaszcza ze wszystkimi szczeblami lokalnej władzy samorządowej oraz </w:t>
            </w:r>
            <w:r w:rsidR="00DA349E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organami administracji;</w:t>
            </w:r>
          </w:p>
          <w:p w14:paraId="40E3065F" w14:textId="77777777" w:rsidR="00DA349E" w:rsidRPr="00574F44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Wykorzystanie zapotrzebowania na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współpracę z ośrodkami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naukowymi, kulturalnymi,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instytucjami, a także mediami;</w:t>
            </w:r>
          </w:p>
          <w:p w14:paraId="60783E0E" w14:textId="77777777" w:rsidR="006B53F3" w:rsidRPr="00574F44" w:rsidRDefault="00DA349E" w:rsidP="00D81C3E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Centralne położenie w regionie pozwalające na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pełnienie funkcji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wiodącego ośrodka kulturalnego i naukowego.</w:t>
            </w:r>
          </w:p>
        </w:tc>
        <w:tc>
          <w:tcPr>
            <w:tcW w:w="2552" w:type="dxa"/>
            <w:gridSpan w:val="3"/>
          </w:tcPr>
          <w:p w14:paraId="146FC19F" w14:textId="70CD1813" w:rsidR="00EB0179" w:rsidRPr="00574F44" w:rsidRDefault="00082FAF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574F44">
              <w:rPr>
                <w:rFonts w:ascii="Cambria" w:hAnsi="Cambria"/>
                <w:color w:val="auto"/>
                <w:lang w:val="pl-PL"/>
              </w:rPr>
              <w:t xml:space="preserve">Niska </w:t>
            </w:r>
            <w:r w:rsidR="00DC2217" w:rsidRPr="00574F44">
              <w:rPr>
                <w:rFonts w:ascii="Cambria" w:hAnsi="Cambria"/>
                <w:color w:val="auto"/>
                <w:lang w:val="pl-PL"/>
              </w:rPr>
              <w:t>liczb</w:t>
            </w:r>
            <w:r w:rsidRPr="00574F44">
              <w:rPr>
                <w:rFonts w:ascii="Cambria" w:hAnsi="Cambria"/>
                <w:color w:val="auto"/>
                <w:lang w:val="pl-PL"/>
              </w:rPr>
              <w:t>a</w:t>
            </w:r>
            <w:r w:rsidR="00DC2217" w:rsidRPr="00574F44">
              <w:rPr>
                <w:rFonts w:ascii="Cambria" w:hAnsi="Cambria"/>
                <w:color w:val="auto"/>
                <w:lang w:val="pl-PL"/>
              </w:rPr>
              <w:t xml:space="preserve"> osób rekrutujących się </w:t>
            </w:r>
            <w:r w:rsidR="002A7A69" w:rsidRPr="00574F44">
              <w:rPr>
                <w:rFonts w:ascii="Cambria" w:hAnsi="Cambria"/>
                <w:color w:val="auto"/>
                <w:lang w:val="pl-PL"/>
              </w:rPr>
              <w:t xml:space="preserve">na kierunek Filologia angielska w zakresie nauczania, zarówno na I jak i na II stopniu . Jest to </w:t>
            </w:r>
            <w:r w:rsidR="00761BAD" w:rsidRPr="00574F44">
              <w:rPr>
                <w:rFonts w:ascii="Cambria" w:hAnsi="Cambria"/>
                <w:color w:val="auto"/>
                <w:lang w:val="pl-PL"/>
              </w:rPr>
              <w:t xml:space="preserve">bardzo niepokojące, ponieważ może skutkować zamknięciem kierunku. </w:t>
            </w:r>
          </w:p>
          <w:p w14:paraId="27109067" w14:textId="770B6C9B" w:rsidR="006B53F3" w:rsidRPr="00574F44" w:rsidRDefault="006B53F3" w:rsidP="00DF470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41808720" w14:textId="77777777" w:rsidR="00DA349E" w:rsidRPr="00574F44" w:rsidRDefault="00DA349E" w:rsidP="00DF470E">
            <w:pPr>
              <w:spacing w:after="0" w:line="240" w:lineRule="auto"/>
              <w:ind w:left="27" w:hanging="18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D324428" w14:textId="3FDAA4DA" w:rsidR="00DA349E" w:rsidRPr="00574F44" w:rsidRDefault="00DA349E" w:rsidP="00761BAD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012366A0" w14:textId="012720C6" w:rsidR="00082FAF" w:rsidRPr="00574F44" w:rsidRDefault="00082FAF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574F44">
              <w:rPr>
                <w:rFonts w:ascii="Cambria" w:hAnsi="Cambria"/>
                <w:color w:val="auto"/>
                <w:lang w:val="pl-PL"/>
              </w:rPr>
              <w:t xml:space="preserve">Podjęte zostały działania mające na celu popularyzację kierunku filologia angielska w zakresie nauczania (warsztaty i lekcje pokazowe w ramach spotkań w szkołach średnich i ośrodkach kultury, zarówno na terenie Olsztyna , jak i poza Olsztynem)  </w:t>
            </w:r>
          </w:p>
          <w:p w14:paraId="0C933E8B" w14:textId="77777777" w:rsidR="002A7A69" w:rsidRPr="00574F44" w:rsidRDefault="002A7A69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</w:p>
          <w:p w14:paraId="5C6D79A3" w14:textId="0F8A1118" w:rsidR="006B53F3" w:rsidRPr="00574F44" w:rsidRDefault="006B53F3" w:rsidP="00DF470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</w:p>
        </w:tc>
      </w:tr>
      <w:tr w:rsidR="00574F44" w:rsidRPr="00574F44" w14:paraId="0AEFB70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 w:val="restart"/>
          </w:tcPr>
          <w:p w14:paraId="2D977DCD" w14:textId="77777777" w:rsidR="00C321F7" w:rsidRPr="00574F44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2</w:t>
            </w:r>
          </w:p>
        </w:tc>
        <w:tc>
          <w:tcPr>
            <w:tcW w:w="2947" w:type="dxa"/>
            <w:vMerge w:val="restart"/>
            <w:vAlign w:val="center"/>
          </w:tcPr>
          <w:p w14:paraId="27C1DED7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Czy w jednostce funkcjonują i są weryfikowane procedury zapewniania jakości kształcenia?</w:t>
            </w:r>
          </w:p>
        </w:tc>
        <w:tc>
          <w:tcPr>
            <w:tcW w:w="2552" w:type="dxa"/>
            <w:gridSpan w:val="3"/>
          </w:tcPr>
          <w:p w14:paraId="538EAEE1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Zarządzenie Nr 70/2013  z dnia 28 sierpnia 2013 w sprawie zasad funkcjonowania Wewnętrznego Systemu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Zapewniania Jakości Kształcenia w Uniwersytecie Warmińsko-Mazurskim w Olsztynie.</w:t>
            </w:r>
          </w:p>
          <w:p w14:paraId="23D7C03D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26F6971D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Rektor </w:t>
            </w:r>
          </w:p>
          <w:p w14:paraId="5D0FFACA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Prorektorzy</w:t>
            </w:r>
          </w:p>
          <w:p w14:paraId="49150D9F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Kanclerz</w:t>
            </w:r>
          </w:p>
          <w:p w14:paraId="47B8585D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Dziekan </w:t>
            </w:r>
          </w:p>
          <w:p w14:paraId="0622CC31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Biuro ds. kształcenia – Zespół ds. zarządzania jakością kształcenia</w:t>
            </w:r>
          </w:p>
          <w:p w14:paraId="00003691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UZSZJK</w:t>
            </w:r>
          </w:p>
          <w:p w14:paraId="74221B35" w14:textId="77777777" w:rsidR="00C321F7" w:rsidRPr="00574F44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0AD22CBF" w14:textId="77777777" w:rsidR="00064FF9" w:rsidRPr="00574F44" w:rsidRDefault="00064FF9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233A0616" w14:textId="0EF4F513" w:rsidR="00064FF9" w:rsidRPr="00574F44" w:rsidRDefault="00064FF9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3"/>
          </w:tcPr>
          <w:p w14:paraId="04083052" w14:textId="77777777" w:rsidR="00C321F7" w:rsidRPr="00574F44" w:rsidRDefault="00254B6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Aktualizowanie</w:t>
            </w:r>
            <w:r w:rsidR="00C321F7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dokumentów dotyczących Wewnętrznego Systemu Zapewniania Jakości Kształcenia w jednostce. </w:t>
            </w:r>
          </w:p>
          <w:p w14:paraId="49326F23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2EDE7825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lastRenderedPageBreak/>
              <w:t>Autoewaluacja ankiety ”Badanie jakości realizacji zajęć dydaktycznych”.</w:t>
            </w:r>
          </w:p>
          <w:p w14:paraId="27B3E288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</w:p>
          <w:p w14:paraId="3B065300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Przeprowadz</w:t>
            </w:r>
            <w:r w:rsidR="00254B65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nie spotkań ze studentami (opiekunowie lat) w celu poinformowania ich o celowości przeprowadzania badania jakości realizacji zajęć i przekazanie informacji o anonimowości ankiet (spotkania w każdym semestrze) </w:t>
            </w:r>
          </w:p>
          <w:p w14:paraId="483514F3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Doskonalenie procedur (zasady gromadzenia i  przechowywania pisemnych prac zaliczeniowych, nagrań z wypowiedzi ustnych, merytoryczne i formalne kryteria przygotowania pracy dyplomowej – przewodnik po pracy dyplomowej)</w:t>
            </w:r>
          </w:p>
          <w:p w14:paraId="19CA7536" w14:textId="77777777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</w:p>
          <w:p w14:paraId="7CAAE76F" w14:textId="77A0DE06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437D959E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Kumulacja obowiązków administracyjnych, promocyjnych i dydaktycznych, utrudniająca rozwój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naukowy. Pożądane byłoby ograniczenie biurokracji.</w:t>
            </w:r>
          </w:p>
          <w:p w14:paraId="55A53790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Brak oddzielnej publikacji informującej pracodawców o kwalifikacjach absolwenta (z wyjątkiem profilu absolwenta zamieszczonego na stronie internetowej K</w:t>
            </w:r>
            <w:r w:rsidR="00CE2E62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atedr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)</w:t>
            </w:r>
            <w:r w:rsidR="00761BAD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.</w:t>
            </w:r>
          </w:p>
          <w:p w14:paraId="56E7F00F" w14:textId="77777777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43E1B7D3" w14:textId="71727AFF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4555E2EF" w14:textId="220DC92A" w:rsidR="00C321F7" w:rsidRPr="00574F44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highlight w:val="yellow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Nie opracowano oddzielnej publikacji informującej pracodawców o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kwalifikacjach absolwenta Wszystkie informacje dotyczące absolwentów znajdują się na stronie </w:t>
            </w:r>
            <w:r w:rsidR="00CE2E62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w suplementach. Powielanie tych informacji wydaje się zbędne. </w:t>
            </w:r>
          </w:p>
        </w:tc>
      </w:tr>
      <w:tr w:rsidR="00574F44" w:rsidRPr="00574F44" w14:paraId="60691B6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294D56F8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170E3041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165DDE05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Aktualizacja programów studiów WSZJK-PS-K-HM-3</w:t>
            </w:r>
          </w:p>
        </w:tc>
        <w:tc>
          <w:tcPr>
            <w:tcW w:w="2126" w:type="dxa"/>
            <w:vAlign w:val="center"/>
          </w:tcPr>
          <w:p w14:paraId="2A1B2655" w14:textId="1DEF173A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6E9A4D6A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3098C0BD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3"/>
          </w:tcPr>
          <w:p w14:paraId="615161F6" w14:textId="77777777" w:rsidR="00C321F7" w:rsidRPr="00574F44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Sprawdzenie zgodności programów studiów z wytycznymi 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 wewnętrznymi aktami prawnymi oraz dostosowanie programów studiów do aktualnych potrzeb.</w:t>
            </w:r>
          </w:p>
          <w:p w14:paraId="6F26D56B" w14:textId="5725D095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Przeprowadzenie ankiety wśród studentów kończących studia I </w:t>
            </w:r>
            <w:proofErr w:type="spellStart"/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II stopnia w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całym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znowelizowanym cyklu w celu zidentyfikowania mocnych i słabych stron kierunku pod kątem wprowadzenia modyfikacji do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programów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studiów.</w:t>
            </w:r>
          </w:p>
        </w:tc>
        <w:tc>
          <w:tcPr>
            <w:tcW w:w="2552" w:type="dxa"/>
            <w:gridSpan w:val="3"/>
          </w:tcPr>
          <w:p w14:paraId="0D66C2DF" w14:textId="77777777" w:rsidR="00C321F7" w:rsidRPr="00574F44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Długotrwały proces między zgłoszeniem zmian w programach studiów a ich wdrożeniem </w:t>
            </w:r>
          </w:p>
          <w:p w14:paraId="5FF92FFD" w14:textId="3B2ED37E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Rekomendacje: Zmodyfikowanie  efektów uczenia się oraz programów studiów na studiach I </w:t>
            </w:r>
            <w:proofErr w:type="spellStart"/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II stopnia zgodnie z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potrzebami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interesariuszy wewnętrznych (studenci i nauczyciele akademiccy) i zewnętrznych</w:t>
            </w:r>
          </w:p>
          <w:p w14:paraId="6ADF3EA9" w14:textId="77777777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3FD66401" w14:textId="569C7639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Programy studiów kierunków realizowanych w katedrach wymagają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nieznacznych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modyfikacji w celu zapewnienia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 xml:space="preserve">odpowiedniego przyporządkowania kierunku do dyscyplin (wprowadzenie przedmiotów z zakresu dyscypliny nauki o kulturze i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religii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oraz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zwiększenie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zajęć w dyscyplinie językoznawstwo na studiach II stopnia</w:t>
            </w:r>
          </w:p>
        </w:tc>
        <w:tc>
          <w:tcPr>
            <w:tcW w:w="1983" w:type="dxa"/>
            <w:gridSpan w:val="3"/>
          </w:tcPr>
          <w:p w14:paraId="0888DB32" w14:textId="68A0104F" w:rsidR="00596262" w:rsidRPr="00574F44" w:rsidRDefault="00596262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Opracowywane s</w:t>
            </w:r>
            <w:r w:rsidR="00F6362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ą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modyfikacje programów studiów; zmodyfikowane programy powinny </w:t>
            </w:r>
            <w:r w:rsidR="00F12D8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być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wdrożone od cyklu 2024/25</w:t>
            </w:r>
          </w:p>
          <w:p w14:paraId="1EC75734" w14:textId="0898612A" w:rsidR="00596262" w:rsidRPr="00574F44" w:rsidRDefault="00596262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</w:tr>
      <w:tr w:rsidR="00574F44" w:rsidRPr="00574F44" w14:paraId="4B41AEB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3B4C9954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 w:val="restart"/>
            <w:vAlign w:val="center"/>
          </w:tcPr>
          <w:p w14:paraId="04A308BB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7D929FE8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Przydział prac dyplomowych do jednostek organizacyjnych Wydziału WSZJK-PD-HM-4</w:t>
            </w:r>
          </w:p>
        </w:tc>
        <w:tc>
          <w:tcPr>
            <w:tcW w:w="2126" w:type="dxa"/>
            <w:vAlign w:val="center"/>
          </w:tcPr>
          <w:p w14:paraId="7D0D8D66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3"/>
          </w:tcPr>
          <w:p w14:paraId="0BF687A8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Określenie liczby prac dyplomowych w danym roku akademickim, adekwatne do kierunku studiów i problematyki, w której specjalizuje się opiekun, określenie ich tematów.</w:t>
            </w:r>
          </w:p>
        </w:tc>
        <w:tc>
          <w:tcPr>
            <w:tcW w:w="2552" w:type="dxa"/>
            <w:gridSpan w:val="3"/>
          </w:tcPr>
          <w:p w14:paraId="0BBEE66A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Ze względu na liczbę studentów oraz specyfikę kierunku (prace pisane w języku obcym) wskazane byłoby obniżenie wymogów co do minimalnego składu grup seminaryjnych (np. zmniejszenie ich do 10 osób). </w:t>
            </w:r>
          </w:p>
          <w:p w14:paraId="359A34B2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77E44F60" w14:textId="77777777" w:rsidR="00C321F7" w:rsidRPr="00574F44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Obecna sytuacja ogranicza studentom możliwość wyboru promotora, a promotorowi indywidualne podejście do studentów.</w:t>
            </w:r>
          </w:p>
          <w:p w14:paraId="0CC6175B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Nauczyciele akademiccy otrzymują taką samą wartość punktową w arkuszu oceny pracownika za wypromowane prace jak na innych kierunkach, a z roku na rok wkład pracy, jaki muszą włożyć w wypromowanie prac wzrasta ze względu na poziom wyjściowy studentów, którzy piszą pracę w języku obcym. Należałoby zwiększyć ocenę punktową. </w:t>
            </w:r>
          </w:p>
        </w:tc>
        <w:tc>
          <w:tcPr>
            <w:tcW w:w="1983" w:type="dxa"/>
            <w:gridSpan w:val="3"/>
          </w:tcPr>
          <w:p w14:paraId="267AACBE" w14:textId="30063BD9" w:rsidR="00C321F7" w:rsidRPr="00574F44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Prace dyplomowe przydzielane są zgodnie z profilem naukowym nauczycieli akademickich. Brak możliwości zapewnienia wszystkim studentom wyboru seminarium zgodnie z ich zainteresowaniami</w:t>
            </w:r>
            <w:r w:rsidR="00D9057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D9057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wpływu kierownictwa </w:t>
            </w:r>
            <w:r w:rsidR="00CE2E62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rekrutację studentów na I roku studiów I 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II stopnia</w:t>
            </w:r>
            <w:r w:rsidR="00761BA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przekłada się na brak możliwości długofalowego planowania przydział</w:t>
            </w:r>
            <w:r w:rsidR="00D9057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ów, w tym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seminariów. </w:t>
            </w:r>
          </w:p>
        </w:tc>
      </w:tr>
      <w:tr w:rsidR="00574F44" w:rsidRPr="00574F44" w14:paraId="2A4936D7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31D89D70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5E1CAE4C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0D5786EF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Procedura wydziałowa – Rejestr dyplomantów i tematów prac – WSZJK-PD-HM-5</w:t>
            </w:r>
          </w:p>
        </w:tc>
        <w:tc>
          <w:tcPr>
            <w:tcW w:w="2126" w:type="dxa"/>
            <w:vAlign w:val="center"/>
          </w:tcPr>
          <w:p w14:paraId="71E032D2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4" w:type="dxa"/>
            <w:gridSpan w:val="3"/>
          </w:tcPr>
          <w:p w14:paraId="410AA4BD" w14:textId="0736C09C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Prowadzenie rejestru dyplomantów i tematów ich prac dyplomowych. Rejestr dostępny na stronie internetowej </w:t>
            </w:r>
            <w:r w:rsidR="00CE2E62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oraz w profilach poszczególnych pracowników</w:t>
            </w:r>
          </w:p>
          <w:p w14:paraId="505EC9A4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5F6A7064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powtarzania się tematów prac dyplomowych w obrębie anglistyk w całym kraju. Należałoby pomyśleć o ogólnopolskim rejestrze prac dyplomowych, do którego dostęp mieliby promotorzy. </w:t>
            </w:r>
          </w:p>
        </w:tc>
        <w:tc>
          <w:tcPr>
            <w:tcW w:w="1983" w:type="dxa"/>
            <w:gridSpan w:val="3"/>
          </w:tcPr>
          <w:p w14:paraId="1166A80A" w14:textId="77777777" w:rsidR="00C321F7" w:rsidRPr="00574F44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</w:t>
            </w:r>
          </w:p>
        </w:tc>
      </w:tr>
      <w:tr w:rsidR="00574F44" w:rsidRPr="00574F44" w14:paraId="589A308F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55C99A37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322E0E17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2BDF6797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Egzamin dyplomowy </w:t>
            </w:r>
          </w:p>
          <w:p w14:paraId="3495E087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WSZJK-PD-HM-6</w:t>
            </w:r>
          </w:p>
        </w:tc>
        <w:tc>
          <w:tcPr>
            <w:tcW w:w="2126" w:type="dxa"/>
            <w:vAlign w:val="center"/>
          </w:tcPr>
          <w:p w14:paraId="74D35842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  <w:p w14:paraId="6AEDC52C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Prodziekani</w:t>
            </w:r>
          </w:p>
          <w:p w14:paraId="3EB22A16" w14:textId="0F1FC3B2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0F32E4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</w:t>
            </w:r>
            <w:r w:rsidR="000F32E4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 </w:t>
            </w:r>
          </w:p>
        </w:tc>
        <w:tc>
          <w:tcPr>
            <w:tcW w:w="2864" w:type="dxa"/>
            <w:gridSpan w:val="3"/>
          </w:tcPr>
          <w:p w14:paraId="540566A2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Ustalenie zasad i  terminów składania egzaminu dyplomowego przez dyplomantów.</w:t>
            </w:r>
          </w:p>
          <w:p w14:paraId="6E3F2A1E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Ustalenie przebiegu egzaminu.  Ujednolicenie przebiegu egzaminu. </w:t>
            </w:r>
          </w:p>
        </w:tc>
        <w:tc>
          <w:tcPr>
            <w:tcW w:w="2552" w:type="dxa"/>
            <w:gridSpan w:val="3"/>
          </w:tcPr>
          <w:p w14:paraId="09BB8526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Zbyt mało czasu na recenzowanie prac ze względu na narzucane terminy związane z dyplomowaniem. </w:t>
            </w:r>
          </w:p>
          <w:p w14:paraId="79FD532C" w14:textId="77777777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083FB5DE" w14:textId="7DE4F2B9" w:rsidR="00596262" w:rsidRPr="00574F44" w:rsidRDefault="0059626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Zbyt duża liczba prac</w:t>
            </w:r>
            <w:r w:rsidR="00643EF5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magisterskich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, która recenzowa</w:t>
            </w:r>
            <w:r w:rsidR="00643EF5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ć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muszą w krótkim czasie pracownicy</w:t>
            </w:r>
            <w:r w:rsidR="00643EF5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ze stopnie doktora habilitowanego (1 osoba z zakresu językoznawstwa, 2 osoby z zakresu literaturoznawstwa)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983" w:type="dxa"/>
            <w:gridSpan w:val="3"/>
          </w:tcPr>
          <w:p w14:paraId="0F30A798" w14:textId="77777777" w:rsidR="00C321F7" w:rsidRPr="00574F44" w:rsidRDefault="002F139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574F44" w:rsidRPr="00574F44" w14:paraId="79A2D601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2E45BC96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Merge/>
            <w:vAlign w:val="center"/>
          </w:tcPr>
          <w:p w14:paraId="446089C7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4692757A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Zasady prowadzenia i dokumentacji hospitacji zajęć dydaktycznych na Wydziale Humanistycznym </w:t>
            </w:r>
          </w:p>
          <w:p w14:paraId="7BB1AF85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WSZJK-A-HM-2</w:t>
            </w:r>
          </w:p>
        </w:tc>
        <w:tc>
          <w:tcPr>
            <w:tcW w:w="2126" w:type="dxa"/>
            <w:vAlign w:val="center"/>
          </w:tcPr>
          <w:p w14:paraId="6AA7783A" w14:textId="598B7E21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K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35BC2D1A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</w:tc>
        <w:tc>
          <w:tcPr>
            <w:tcW w:w="2864" w:type="dxa"/>
            <w:gridSpan w:val="3"/>
          </w:tcPr>
          <w:p w14:paraId="0F1B04BB" w14:textId="744B4B13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Ustalenie jednoznacznych zasad przeprowadzenia i oceny hospitacyjnej  zajęć dydaktycznych prowadz</w:t>
            </w:r>
            <w:r w:rsidR="00E94EE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nych </w:t>
            </w:r>
            <w:r w:rsidR="00E94EE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Katedrach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1A913BF3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50B58DBA" w14:textId="7A32AEA6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600AF81A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1FDCEDFD" w14:textId="77777777" w:rsidR="00C321F7" w:rsidRPr="00574F44" w:rsidRDefault="002F139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574F44" w:rsidRPr="00574F44" w14:paraId="566971BA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  <w:vMerge/>
          </w:tcPr>
          <w:p w14:paraId="76F8CF0F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947" w:type="dxa"/>
            <w:vAlign w:val="center"/>
          </w:tcPr>
          <w:p w14:paraId="422C6577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3C3D592D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wydziałowa – Przeprowadzanie ankietowych badań 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autoewaluacyjnych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1892F01D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WSZJK-SI-1</w:t>
            </w:r>
          </w:p>
        </w:tc>
        <w:tc>
          <w:tcPr>
            <w:tcW w:w="2126" w:type="dxa"/>
            <w:vAlign w:val="center"/>
          </w:tcPr>
          <w:p w14:paraId="58123711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 ds. kształcenia</w:t>
            </w:r>
          </w:p>
          <w:p w14:paraId="4DD7594C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Prodziekan ds. studenckich</w:t>
            </w:r>
          </w:p>
          <w:p w14:paraId="59899572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Kierownik studiów doktoranckich</w:t>
            </w:r>
          </w:p>
          <w:p w14:paraId="0E371248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WZSZJK, KZSZJK</w:t>
            </w:r>
          </w:p>
        </w:tc>
        <w:tc>
          <w:tcPr>
            <w:tcW w:w="2864" w:type="dxa"/>
            <w:gridSpan w:val="3"/>
          </w:tcPr>
          <w:p w14:paraId="71C4FBCA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Weryfikacja osiągalności efektów kształcenia.  </w:t>
            </w:r>
          </w:p>
        </w:tc>
        <w:tc>
          <w:tcPr>
            <w:tcW w:w="2552" w:type="dxa"/>
            <w:gridSpan w:val="3"/>
          </w:tcPr>
          <w:p w14:paraId="2CFC77F5" w14:textId="4673F202" w:rsidR="00C321F7" w:rsidRPr="00574F44" w:rsidRDefault="00761BA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Powtarzalność i schematyczność tych ankiet prowadzi do ich automatycznego i bezrefleksyjnego wypełniania. Jedocześnie ich duża liczba (ponad setka) sprawia, że wartościowe uwagi nauczycieli mogą łatwo zostać przeoczone. </w:t>
            </w:r>
          </w:p>
        </w:tc>
        <w:tc>
          <w:tcPr>
            <w:tcW w:w="1983" w:type="dxa"/>
            <w:gridSpan w:val="3"/>
          </w:tcPr>
          <w:p w14:paraId="6C92CA58" w14:textId="7171D855" w:rsidR="00C321F7" w:rsidRPr="00574F44" w:rsidRDefault="00761BA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Zastąpienie sformalizowanych ankiet wnioskami i uwagami pracowników formułowanymi w razie ewidentnej potrzeby. </w:t>
            </w:r>
          </w:p>
        </w:tc>
      </w:tr>
      <w:tr w:rsidR="00574F44" w:rsidRPr="00574F44" w14:paraId="4E55FE60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63CCBCE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3</w:t>
            </w:r>
          </w:p>
        </w:tc>
        <w:tc>
          <w:tcPr>
            <w:tcW w:w="2947" w:type="dxa"/>
            <w:vAlign w:val="center"/>
          </w:tcPr>
          <w:p w14:paraId="05637282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</w:rPr>
              <w:t xml:space="preserve">Inne </w:t>
            </w:r>
            <w:proofErr w:type="spellStart"/>
            <w:r w:rsidRPr="00574F44">
              <w:rPr>
                <w:rFonts w:ascii="Cambria" w:hAnsi="Cambria"/>
                <w:color w:val="auto"/>
                <w:sz w:val="20"/>
                <w:szCs w:val="20"/>
              </w:rPr>
              <w:t>działania</w:t>
            </w:r>
            <w:proofErr w:type="spellEnd"/>
            <w:r w:rsidRPr="00574F44">
              <w:rPr>
                <w:rFonts w:ascii="Cambria" w:hAnsi="Cambria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574F44">
              <w:rPr>
                <w:rFonts w:ascii="Cambria" w:hAnsi="Cambria"/>
                <w:color w:val="auto"/>
                <w:sz w:val="20"/>
                <w:szCs w:val="20"/>
              </w:rPr>
              <w:t>jednostki</w:t>
            </w:r>
            <w:proofErr w:type="spellEnd"/>
          </w:p>
        </w:tc>
        <w:tc>
          <w:tcPr>
            <w:tcW w:w="2552" w:type="dxa"/>
            <w:gridSpan w:val="3"/>
          </w:tcPr>
          <w:p w14:paraId="532CA271" w14:textId="77777777" w:rsidR="00C321F7" w:rsidRPr="00574F44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7260B23F" w14:textId="77777777" w:rsidR="00C321F7" w:rsidRPr="00574F44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4" w:type="dxa"/>
            <w:gridSpan w:val="3"/>
          </w:tcPr>
          <w:p w14:paraId="02A31BFE" w14:textId="77777777" w:rsidR="00C321F7" w:rsidRPr="00574F44" w:rsidRDefault="00C321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</w:tcPr>
          <w:p w14:paraId="4675918D" w14:textId="4C423A28" w:rsidR="00C321F7" w:rsidRPr="00574F44" w:rsidRDefault="00643EF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Brak reakcji na powtarzające się w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>ankietach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uwagi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, aby wykłady nie były formami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zajęć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, w czasie których należy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weryfikować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efekt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y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uczenia się w zakresie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kompetencji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społecznych </w:t>
            </w:r>
          </w:p>
        </w:tc>
        <w:tc>
          <w:tcPr>
            <w:tcW w:w="1983" w:type="dxa"/>
            <w:gridSpan w:val="3"/>
          </w:tcPr>
          <w:p w14:paraId="275DA37F" w14:textId="77777777" w:rsidR="00C321F7" w:rsidRPr="00574F44" w:rsidRDefault="00C321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</w:tr>
      <w:tr w:rsidR="00574F44" w:rsidRPr="00574F44" w14:paraId="00BFE3FB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15449" w:type="dxa"/>
            <w:gridSpan w:val="17"/>
            <w:shd w:val="clear" w:color="auto" w:fill="auto"/>
          </w:tcPr>
          <w:p w14:paraId="540C8E67" w14:textId="77777777" w:rsidR="00DA349E" w:rsidRPr="00574F44" w:rsidRDefault="00DA349E" w:rsidP="00D81C3E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8" w:firstLine="0"/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b/>
                <w:color w:val="auto"/>
                <w:sz w:val="20"/>
                <w:szCs w:val="20"/>
                <w:lang w:val="pl-PL"/>
              </w:rPr>
              <w:t>Działania na rzecz zapewniania i doskonalenia jakości kształcenia w obszarze doboru i zapewniania jakości kadry dydaktycznej</w:t>
            </w:r>
          </w:p>
        </w:tc>
      </w:tr>
      <w:tr w:rsidR="00574F44" w:rsidRPr="00574F44" w14:paraId="0B72C388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5C99D080" w14:textId="77777777" w:rsidR="006B53F3" w:rsidRPr="00574F44" w:rsidRDefault="00FD3218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1</w:t>
            </w:r>
          </w:p>
        </w:tc>
        <w:tc>
          <w:tcPr>
            <w:tcW w:w="2947" w:type="dxa"/>
            <w:vAlign w:val="center"/>
          </w:tcPr>
          <w:p w14:paraId="13E0A0CF" w14:textId="77777777" w:rsidR="006B53F3" w:rsidRPr="00574F44" w:rsidRDefault="00FD3218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Czy w jednostce funkcjonują i są weryfikowane procedury dotyczące analizy kadry </w:t>
            </w:r>
            <w:r w:rsidR="003E5FEE"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badawczo</w:t>
            </w: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-dydaktycznej w aspekcie spełniania wymagań formalnych do utworzenia i prowadzenia kierunków studiów/</w:t>
            </w:r>
            <w:r w:rsidR="00912910"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zakresów</w:t>
            </w: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 kształcenia?</w:t>
            </w:r>
          </w:p>
        </w:tc>
        <w:tc>
          <w:tcPr>
            <w:tcW w:w="2552" w:type="dxa"/>
            <w:gridSpan w:val="3"/>
          </w:tcPr>
          <w:p w14:paraId="2B85F021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4C59EE0A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przy corocznym wykazie minimum kadrowego;</w:t>
            </w:r>
          </w:p>
          <w:p w14:paraId="310DDD7C" w14:textId="77777777" w:rsidR="006B53F3" w:rsidRPr="00574F44" w:rsidRDefault="006B53F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 analiza dokumentów składanych na konkursy </w:t>
            </w:r>
          </w:p>
        </w:tc>
        <w:tc>
          <w:tcPr>
            <w:tcW w:w="2126" w:type="dxa"/>
            <w:vAlign w:val="center"/>
          </w:tcPr>
          <w:p w14:paraId="7BF6AE71" w14:textId="40B0A36C" w:rsidR="006B53F3" w:rsidRPr="00574F44" w:rsidRDefault="00EB0179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Dyrektorzy Instytutów</w:t>
            </w:r>
          </w:p>
        </w:tc>
        <w:tc>
          <w:tcPr>
            <w:tcW w:w="2864" w:type="dxa"/>
            <w:gridSpan w:val="3"/>
          </w:tcPr>
          <w:p w14:paraId="20E0D44B" w14:textId="23BDE115" w:rsidR="006B53F3" w:rsidRPr="00574F44" w:rsidRDefault="006B53F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Zgłaszanie rzeczywistego zapotrzebowania kadrowego. </w:t>
            </w:r>
          </w:p>
          <w:p w14:paraId="7B009DCE" w14:textId="77777777" w:rsidR="00643EF5" w:rsidRPr="00574F44" w:rsidRDefault="00643EF5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418F216F" w14:textId="639FA667" w:rsidR="00643EF5" w:rsidRPr="00574F44" w:rsidRDefault="00643EF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Zatrudnienie na nowy rok akademicki 3 nowych pracowników, w tym jednego ze stopniem doktora.</w:t>
            </w:r>
          </w:p>
        </w:tc>
        <w:tc>
          <w:tcPr>
            <w:tcW w:w="2552" w:type="dxa"/>
            <w:gridSpan w:val="3"/>
          </w:tcPr>
          <w:p w14:paraId="28F645C8" w14:textId="77777777" w:rsidR="006B53F3" w:rsidRPr="00574F44" w:rsidRDefault="006B53F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Brak chętnych pracowników samodzielnych</w:t>
            </w:r>
            <w:r w:rsidR="008124A5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spełniających wymagania </w:t>
            </w:r>
            <w:r w:rsidR="00EE476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konkursowe (zawłaszcza wymagania grantowe) </w:t>
            </w:r>
            <w:r w:rsidR="00FB7C1A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Uczelni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do pracy w </w:t>
            </w:r>
            <w:r w:rsidR="00E94EE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ramach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E94EE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Katedr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UWM w Olsztynie</w:t>
            </w:r>
            <w:r w:rsidR="00EE476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  <w:p w14:paraId="46086045" w14:textId="77777777" w:rsidR="00643EF5" w:rsidRPr="00574F44" w:rsidRDefault="00643EF5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2B0266E2" w14:textId="309F8332" w:rsidR="00643EF5" w:rsidRPr="00574F44" w:rsidRDefault="00643EF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5507F6AA" w14:textId="5151B23E" w:rsidR="006B53F3" w:rsidRPr="00574F44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Jednostka spełnia kryteria prowadzenia kierunków studiów i specjalności. </w:t>
            </w:r>
          </w:p>
          <w:p w14:paraId="462FC7EB" w14:textId="77777777" w:rsidR="0033798F" w:rsidRPr="00574F44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1631B17D" w14:textId="1EFFAB0C" w:rsidR="0033798F" w:rsidRPr="00574F44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Rekomenduje się zdecydowane starania o zatrudnienie większej liczby pracowników samodzielnych i większe wsparcie dla doktorów chcących się habilitować. </w:t>
            </w:r>
          </w:p>
        </w:tc>
      </w:tr>
      <w:tr w:rsidR="00574F44" w:rsidRPr="00574F44" w14:paraId="6F0324AA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4CC3F7F2" w14:textId="77777777" w:rsidR="009C6C06" w:rsidRPr="00574F44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2</w:t>
            </w:r>
          </w:p>
        </w:tc>
        <w:tc>
          <w:tcPr>
            <w:tcW w:w="2947" w:type="dxa"/>
            <w:vAlign w:val="center"/>
          </w:tcPr>
          <w:p w14:paraId="150BD9F4" w14:textId="77777777" w:rsidR="009C6C06" w:rsidRPr="00574F44" w:rsidRDefault="009C6C06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W jaki sposób jednostka zapewnia obsadę zajęć dydaktycznych  właściwą pod względem kompetencji merytorycznych  i dydaktycznych prowadzącego?</w:t>
            </w:r>
          </w:p>
        </w:tc>
        <w:tc>
          <w:tcPr>
            <w:tcW w:w="2552" w:type="dxa"/>
            <w:gridSpan w:val="3"/>
          </w:tcPr>
          <w:p w14:paraId="02B533B8" w14:textId="77777777" w:rsidR="009C6C06" w:rsidRPr="00574F44" w:rsidRDefault="009C6C0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Zajęcia przydzielane są zgodnie z wykształceniem (dziedzina i dyscyplina), stopniem i tytułem naukowym, oraz doświadczeniem zawodowym.   Uchwała Nr 176 Senatu UWM w sprawie wysokości pensum dydaktycznego dla poszczególnych stanowisk nauczycieli akademickich oraz zasad obliczanie godzin dydaktycznych w danym roku akademickim.</w:t>
            </w:r>
          </w:p>
        </w:tc>
        <w:tc>
          <w:tcPr>
            <w:tcW w:w="2126" w:type="dxa"/>
            <w:vAlign w:val="center"/>
          </w:tcPr>
          <w:p w14:paraId="7C8DD7A8" w14:textId="64F752D3" w:rsidR="009C6C06" w:rsidRPr="00574F44" w:rsidRDefault="009C6C06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E94EE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poszczególnych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64" w:type="dxa"/>
            <w:gridSpan w:val="3"/>
          </w:tcPr>
          <w:p w14:paraId="6897429D" w14:textId="77777777" w:rsidR="009C6C06" w:rsidRPr="00574F44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Obsada przedmiotów zgodne z preferencjami i specjalizacją pracowników. </w:t>
            </w:r>
          </w:p>
          <w:p w14:paraId="0DE37840" w14:textId="77777777" w:rsidR="004C06F7" w:rsidRPr="00574F44" w:rsidRDefault="004C06F7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Kompetencje dydaktyczne są analizowane na podstawie hospitacji zajęć i anonimowych ankiet studentów.</w:t>
            </w:r>
          </w:p>
          <w:p w14:paraId="6A88E259" w14:textId="77777777" w:rsidR="004C06F7" w:rsidRPr="00574F44" w:rsidRDefault="004C06F7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Wszyscy pracownicy mają uprawnienia nauczycielskie, a zatem wykazują odpowiedni poziom kompetencji dydaktycznych.</w:t>
            </w:r>
          </w:p>
        </w:tc>
        <w:tc>
          <w:tcPr>
            <w:tcW w:w="2552" w:type="dxa"/>
            <w:gridSpan w:val="3"/>
          </w:tcPr>
          <w:p w14:paraId="795A4CFB" w14:textId="77777777" w:rsidR="0033798F" w:rsidRPr="00574F44" w:rsidRDefault="0033798F" w:rsidP="0033798F">
            <w:pPr>
              <w:spacing w:after="0" w:line="240" w:lineRule="auto"/>
              <w:rPr>
                <w:rStyle w:val="cf01"/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Style w:val="cf01"/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Ze względu na małą liczbę pracowników samodzielnych, ci którzy są obecnie zatrudnieni są nadmiernie obciążani prowadzeniem seminariów na 2 stopniu i recenzowaniem prac magisterskich, których z konieczności opiekunami są doktorzy.  </w:t>
            </w:r>
          </w:p>
          <w:p w14:paraId="62CB6838" w14:textId="77777777" w:rsidR="004C06F7" w:rsidRPr="00574F44" w:rsidRDefault="004C06F7" w:rsidP="00E94EEB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21D06B5C" w14:textId="3B7519A2" w:rsidR="0033798F" w:rsidRPr="00574F44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Działania zgodne z procedurami. </w:t>
            </w:r>
          </w:p>
          <w:p w14:paraId="16653D09" w14:textId="44E34C4C" w:rsidR="0033798F" w:rsidRPr="00574F44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5EF2EB21" w14:textId="1A211553" w:rsidR="0033798F" w:rsidRPr="00574F44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Zalecenia jak wyżej. </w:t>
            </w:r>
          </w:p>
          <w:p w14:paraId="51EA43DD" w14:textId="233A44F0" w:rsidR="0033798F" w:rsidRPr="00574F44" w:rsidRDefault="003379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D7361E3" w14:textId="3EBC2D8C" w:rsidR="0033798F" w:rsidRPr="00574F44" w:rsidRDefault="0033798F" w:rsidP="00D81C3E">
            <w:pPr>
              <w:spacing w:after="0" w:line="240" w:lineRule="auto"/>
              <w:rPr>
                <w:rStyle w:val="cf01"/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306A09B5" w14:textId="17F74977" w:rsidR="009C6C06" w:rsidRPr="00574F44" w:rsidRDefault="009C6C0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</w:tr>
      <w:tr w:rsidR="00574F44" w:rsidRPr="00574F44" w14:paraId="2CC8C6D7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66A28BA3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3</w:t>
            </w:r>
          </w:p>
        </w:tc>
        <w:tc>
          <w:tcPr>
            <w:tcW w:w="2947" w:type="dxa"/>
            <w:vAlign w:val="center"/>
          </w:tcPr>
          <w:p w14:paraId="04D3CC0D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Czy (i w jaki sposób) omawiane są wyniki badania ankietowego?</w:t>
            </w:r>
          </w:p>
        </w:tc>
        <w:tc>
          <w:tcPr>
            <w:tcW w:w="2552" w:type="dxa"/>
            <w:gridSpan w:val="3"/>
          </w:tcPr>
          <w:p w14:paraId="4C47CE69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Rozmowa z Dziekanem Wydziału przy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ocenie okresowej pracownika.</w:t>
            </w:r>
          </w:p>
          <w:p w14:paraId="79C67B1E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Rozmowa z Kierownictwem Katedry w przypadku negatywnych wyników ankiet. </w:t>
            </w:r>
          </w:p>
        </w:tc>
        <w:tc>
          <w:tcPr>
            <w:tcW w:w="2126" w:type="dxa"/>
            <w:vAlign w:val="center"/>
          </w:tcPr>
          <w:p w14:paraId="4E6E1A18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Dziekan Wydziału</w:t>
            </w:r>
          </w:p>
        </w:tc>
        <w:tc>
          <w:tcPr>
            <w:tcW w:w="2864" w:type="dxa"/>
            <w:gridSpan w:val="3"/>
          </w:tcPr>
          <w:p w14:paraId="70EBEFA5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uzyskania informacji zwrotnej od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studentów nt. prowadzonych zajęć. </w:t>
            </w:r>
          </w:p>
          <w:p w14:paraId="2655807C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Wspólne omówienie ankiet z kierownictwem w celu znalezienia przyczyn problemów i wprowadzenia środków zaradczych. </w:t>
            </w:r>
          </w:p>
        </w:tc>
        <w:tc>
          <w:tcPr>
            <w:tcW w:w="2552" w:type="dxa"/>
            <w:gridSpan w:val="3"/>
          </w:tcPr>
          <w:p w14:paraId="392ECC1F" w14:textId="4AE18536" w:rsidR="002D4B4C" w:rsidRPr="00574F44" w:rsidRDefault="0033798F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 xml:space="preserve">Daje się zauważyć dość małą skuteczność rozmów Kierownictwa z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 xml:space="preserve">pracownikami, co przekłada się na podobne wyniki w kolejnych semestrach. </w:t>
            </w:r>
          </w:p>
        </w:tc>
        <w:tc>
          <w:tcPr>
            <w:tcW w:w="1983" w:type="dxa"/>
            <w:gridSpan w:val="3"/>
          </w:tcPr>
          <w:p w14:paraId="53598825" w14:textId="77777777" w:rsidR="002D4B4C" w:rsidRPr="00574F44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Działania zgodne z procedurami.</w:t>
            </w:r>
          </w:p>
        </w:tc>
      </w:tr>
      <w:tr w:rsidR="00574F44" w:rsidRPr="00574F44" w14:paraId="31957523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D80DFF4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4</w:t>
            </w:r>
          </w:p>
        </w:tc>
        <w:tc>
          <w:tcPr>
            <w:tcW w:w="2947" w:type="dxa"/>
            <w:vAlign w:val="center"/>
          </w:tcPr>
          <w:p w14:paraId="441C4FCF" w14:textId="77777777" w:rsidR="002D4B4C" w:rsidRPr="00574F44" w:rsidRDefault="000608C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Czy (i w jakiej formie) jednostka zapewnia prowadzącym zajęcia dydaktyczne możliwość doskonalenia </w:t>
            </w:r>
            <w:r w:rsidRPr="00574F44">
              <w:rPr>
                <w:rFonts w:ascii="Cambria" w:hAnsi="Cambria"/>
                <w:iCs/>
                <w:color w:val="auto"/>
                <w:sz w:val="20"/>
                <w:szCs w:val="20"/>
                <w:lang w:val="pl-PL"/>
              </w:rPr>
              <w:t>kompetencji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hAnsi="Cambria"/>
                <w:iCs/>
                <w:color w:val="auto"/>
                <w:sz w:val="20"/>
                <w:szCs w:val="20"/>
                <w:lang w:val="pl-PL"/>
              </w:rPr>
              <w:t>dydaktycznych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?</w:t>
            </w:r>
          </w:p>
        </w:tc>
        <w:tc>
          <w:tcPr>
            <w:tcW w:w="2552" w:type="dxa"/>
            <w:gridSpan w:val="3"/>
          </w:tcPr>
          <w:p w14:paraId="0D2E8C92" w14:textId="2683CA69" w:rsidR="002D4B4C" w:rsidRPr="00574F44" w:rsidRDefault="007C622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="002D4B4C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westionariusz oceny pracownika premiuje podnoszenie kwalifikacji, w tym dydaktycznych.</w:t>
            </w:r>
          </w:p>
          <w:p w14:paraId="4DD384BF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Uchwała  Nr  187</w:t>
            </w:r>
            <w:r w:rsidR="00D81C3E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Senatu Uniwersytetu Warmińsko-Mazurskiego w Olsztynie   </w:t>
            </w:r>
          </w:p>
          <w:p w14:paraId="469866B5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z dnia 22 września 2017 roku obliguje pracowników dydaktycznych do podnoszenia kwalifikacji zawodowych. </w:t>
            </w:r>
          </w:p>
        </w:tc>
        <w:tc>
          <w:tcPr>
            <w:tcW w:w="2126" w:type="dxa"/>
            <w:vAlign w:val="center"/>
          </w:tcPr>
          <w:p w14:paraId="5FA906FE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  <w:p w14:paraId="727E24EC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Kierownicy jednostek organizacyjnych</w:t>
            </w:r>
          </w:p>
          <w:p w14:paraId="6C5B6C17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Wydziałowa komisja oceniająca</w:t>
            </w:r>
          </w:p>
        </w:tc>
        <w:tc>
          <w:tcPr>
            <w:tcW w:w="2864" w:type="dxa"/>
            <w:gridSpan w:val="3"/>
          </w:tcPr>
          <w:p w14:paraId="0A4EA006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we własnym zakresie dokształcają się uczestnicząc w konferencjach, warsztatach metodycznych, poprzez proces samokształcenia śledząc najnowsze publikacje z dziedzin ich interesujących i które wykładają. Objęcie wszystkich pracowników planem hospitacji.</w:t>
            </w:r>
          </w:p>
        </w:tc>
        <w:tc>
          <w:tcPr>
            <w:tcW w:w="2552" w:type="dxa"/>
            <w:gridSpan w:val="3"/>
          </w:tcPr>
          <w:p w14:paraId="055DCECA" w14:textId="0DFDDD6E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Niedostateczne wsparcie rozwoju kadry</w:t>
            </w:r>
            <w:r w:rsidR="004162C7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505778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badawczo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-dydaktycznej i systemu kształcenia ze strony UWM. Niedostateczne wsparcie finansowe ze strony UWM, aby brać udział w konferencjach i warsztatach jako uczestnik nie wygłaszający referatu. Zbyt słabe wykorzystanie ofert stypendialnych i grantowych. </w:t>
            </w:r>
            <w:r w:rsidR="00842302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Słabo rozbudowany system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motyw</w:t>
            </w:r>
            <w:r w:rsidR="00842302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acyjny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Rekomendacja: nagradzanie pracowników podnoszących swoje kompetencje dydaktyczne. </w:t>
            </w:r>
          </w:p>
          <w:p w14:paraId="7AD2CF3B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983" w:type="dxa"/>
            <w:gridSpan w:val="3"/>
          </w:tcPr>
          <w:p w14:paraId="0464FEF3" w14:textId="77777777" w:rsidR="002D4B4C" w:rsidRPr="00574F44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574F44" w:rsidRPr="00574F44" w14:paraId="4A7299E6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4DBB96C8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5</w:t>
            </w:r>
          </w:p>
        </w:tc>
        <w:tc>
          <w:tcPr>
            <w:tcW w:w="2947" w:type="dxa"/>
            <w:vAlign w:val="center"/>
          </w:tcPr>
          <w:p w14:paraId="3094530B" w14:textId="77777777" w:rsidR="002D4B4C" w:rsidRPr="00574F44" w:rsidRDefault="000608C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Czy w jednostce wyłaniani są najlepsi nauczyciele akademiccy w oparciu o merytoryczne kryteria?</w:t>
            </w:r>
          </w:p>
        </w:tc>
        <w:tc>
          <w:tcPr>
            <w:tcW w:w="2552" w:type="dxa"/>
            <w:gridSpan w:val="3"/>
          </w:tcPr>
          <w:p w14:paraId="4542A569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 Wydziale Humanistycznym odbywa się konkurs na najlepszego nauczyciela </w:t>
            </w:r>
            <w:r w:rsidRPr="00574F44">
              <w:rPr>
                <w:rFonts w:ascii="Cambria" w:eastAsia="Cambria" w:hAnsi="Cambria" w:cs="Cambria"/>
                <w:i/>
                <w:color w:val="auto"/>
                <w:sz w:val="20"/>
                <w:szCs w:val="20"/>
                <w:lang w:val="pl-PL"/>
              </w:rPr>
              <w:t xml:space="preserve">Belfer roku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na poziomie Wydziałowym i uczelnianym.</w:t>
            </w:r>
          </w:p>
        </w:tc>
        <w:tc>
          <w:tcPr>
            <w:tcW w:w="2126" w:type="dxa"/>
            <w:vAlign w:val="center"/>
          </w:tcPr>
          <w:p w14:paraId="28D093DF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Samorząd studencki</w:t>
            </w:r>
          </w:p>
        </w:tc>
        <w:tc>
          <w:tcPr>
            <w:tcW w:w="2864" w:type="dxa"/>
            <w:gridSpan w:val="3"/>
          </w:tcPr>
          <w:p w14:paraId="64C5ACF9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Mobilizacja do doskonalenia metod dydaktycznych.</w:t>
            </w:r>
          </w:p>
        </w:tc>
        <w:tc>
          <w:tcPr>
            <w:tcW w:w="2552" w:type="dxa"/>
            <w:gridSpan w:val="3"/>
          </w:tcPr>
          <w:p w14:paraId="0E89B9EE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Rekomendacje: Wyłanianie „najlepszego dydaktyka” poprzez procedury inne niż głosowanie studentów (skuteczność prowadzenia prac dyplomowych: obrony w terminie, wysoki procent osób podchodzących do egzaminu dyplomowego, wysoki poziom merytoryczny prac), aktywizacja do zajęć ponadobowiązkowych (koła naukowe, projekty, etc.)  </w:t>
            </w:r>
          </w:p>
        </w:tc>
        <w:tc>
          <w:tcPr>
            <w:tcW w:w="1983" w:type="dxa"/>
            <w:gridSpan w:val="3"/>
          </w:tcPr>
          <w:p w14:paraId="54AEA166" w14:textId="77777777" w:rsidR="002D4B4C" w:rsidRPr="00574F44" w:rsidRDefault="000B0E66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Działania zgodne z procedurami.</w:t>
            </w:r>
          </w:p>
        </w:tc>
      </w:tr>
      <w:tr w:rsidR="00574F44" w:rsidRPr="00574F44" w14:paraId="2B9FBB9E" w14:textId="77777777" w:rsidTr="00D81C3E">
        <w:trPr>
          <w:gridBefore w:val="2"/>
          <w:gridAfter w:val="1"/>
          <w:wBefore w:w="142" w:type="dxa"/>
          <w:wAfter w:w="22" w:type="dxa"/>
        </w:trPr>
        <w:tc>
          <w:tcPr>
            <w:tcW w:w="425" w:type="dxa"/>
            <w:gridSpan w:val="3"/>
          </w:tcPr>
          <w:p w14:paraId="2986F036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6</w:t>
            </w:r>
          </w:p>
        </w:tc>
        <w:tc>
          <w:tcPr>
            <w:tcW w:w="2947" w:type="dxa"/>
            <w:vAlign w:val="center"/>
          </w:tcPr>
          <w:p w14:paraId="38BA116C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Inne działania jednostki</w:t>
            </w:r>
          </w:p>
        </w:tc>
        <w:tc>
          <w:tcPr>
            <w:tcW w:w="2552" w:type="dxa"/>
            <w:gridSpan w:val="3"/>
          </w:tcPr>
          <w:p w14:paraId="553B32DA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126" w:type="dxa"/>
            <w:vAlign w:val="center"/>
          </w:tcPr>
          <w:p w14:paraId="5B1AAE22" w14:textId="77777777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4" w:type="dxa"/>
            <w:gridSpan w:val="3"/>
          </w:tcPr>
          <w:p w14:paraId="29973F7F" w14:textId="77777777" w:rsidR="002D4B4C" w:rsidRPr="00574F44" w:rsidRDefault="002D4B4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Stworzenie systemu szkoleń koleżeńskich (np. w obrębie istniejących pracowni, lub przez koordynatorów przedmiotów) dla pracowników młodszych stażem lub bez doświadczenia w prowadzeniu danego przedmiotu.</w:t>
            </w:r>
          </w:p>
        </w:tc>
        <w:tc>
          <w:tcPr>
            <w:tcW w:w="2552" w:type="dxa"/>
            <w:gridSpan w:val="3"/>
          </w:tcPr>
          <w:p w14:paraId="2A6BA941" w14:textId="121C16BD" w:rsidR="002D4B4C" w:rsidRPr="00574F44" w:rsidRDefault="008B73DE" w:rsidP="008B73DE">
            <w:pPr>
              <w:pStyle w:val="Tekstkomentarza"/>
              <w:rPr>
                <w:rFonts w:ascii="Cambria" w:hAnsi="Cambria"/>
                <w:color w:val="auto"/>
                <w:lang w:val="pl-PL"/>
              </w:rPr>
            </w:pPr>
            <w:r w:rsidRPr="00574F44">
              <w:rPr>
                <w:rFonts w:ascii="Cambria" w:hAnsi="Cambria"/>
                <w:color w:val="auto"/>
                <w:lang w:val="pl-PL"/>
              </w:rPr>
              <w:t xml:space="preserve">Brak </w:t>
            </w:r>
            <w:r w:rsidR="00643EF5" w:rsidRPr="00574F44">
              <w:rPr>
                <w:rFonts w:ascii="Cambria" w:hAnsi="Cambria"/>
                <w:color w:val="auto"/>
                <w:lang w:val="pl-PL"/>
              </w:rPr>
              <w:t xml:space="preserve">systemowego </w:t>
            </w:r>
            <w:r w:rsidRPr="00574F44">
              <w:rPr>
                <w:rFonts w:ascii="Cambria" w:hAnsi="Cambria"/>
                <w:color w:val="auto"/>
                <w:lang w:val="pl-PL"/>
              </w:rPr>
              <w:t xml:space="preserve">wsparcia ze strony Wydziału w przeszkoleniu pracowników w zakresie stosowania narzędzi informatycznych wspomagających kształcenie. </w:t>
            </w:r>
          </w:p>
        </w:tc>
        <w:tc>
          <w:tcPr>
            <w:tcW w:w="1983" w:type="dxa"/>
            <w:gridSpan w:val="3"/>
          </w:tcPr>
          <w:p w14:paraId="7F48EC57" w14:textId="218B8A8D" w:rsidR="002D4B4C" w:rsidRPr="00574F44" w:rsidRDefault="002D4B4C" w:rsidP="00D81C3E">
            <w:pPr>
              <w:spacing w:after="0" w:line="240" w:lineRule="auto"/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</w:pPr>
          </w:p>
        </w:tc>
      </w:tr>
      <w:tr w:rsidR="00574F44" w:rsidRPr="00574F44" w14:paraId="165C4E25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wBefore w:w="142" w:type="dxa"/>
        </w:trPr>
        <w:tc>
          <w:tcPr>
            <w:tcW w:w="15471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ED7989" w14:textId="77777777" w:rsidR="002E7E4B" w:rsidRPr="00574F44" w:rsidRDefault="002E7E4B" w:rsidP="00D81C3E">
            <w:pPr>
              <w:pStyle w:val="Akapitzlist1"/>
              <w:numPr>
                <w:ilvl w:val="0"/>
                <w:numId w:val="1"/>
              </w:numPr>
              <w:spacing w:after="0"/>
              <w:ind w:left="37" w:firstLine="283"/>
              <w:jc w:val="both"/>
              <w:rPr>
                <w:rFonts w:ascii="Cambria" w:hAnsi="Cambria"/>
                <w:b/>
                <w:bCs/>
              </w:rPr>
            </w:pPr>
            <w:r w:rsidRPr="00574F44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określania kryteriów kwalifikacyjnych, ustalania limitów przyjęć </w:t>
            </w:r>
          </w:p>
        </w:tc>
      </w:tr>
      <w:tr w:rsidR="00574F44" w:rsidRPr="00574F44" w14:paraId="024FFD2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9EF4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FBB7" w14:textId="77777777" w:rsidR="002E7E4B" w:rsidRPr="00574F44" w:rsidRDefault="002E7E4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w jednostce funkcjonują i są weryfikowane procedury określania kryteriów kwalifikacyjnych  oraz zasady postępowania w zakresie ustalania limitów przyjęć?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65BC" w14:textId="77777777" w:rsidR="002E7E4B" w:rsidRPr="00574F44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 I 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II stopień ogólne zasady rekrutacji na studia obowiązujące na UWM; na III stopień obowiązuje egzamin wstępny.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0B75C" w14:textId="77777777" w:rsidR="002E7E4B" w:rsidRPr="00574F44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Odpowiednie komisje rekrutacyjne i egzaminacyjne.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72AFF" w14:textId="77777777" w:rsidR="002E7E4B" w:rsidRPr="00574F44" w:rsidRDefault="002E7E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Ujednolicony, przejrzysty i powszechnie dostępny system zasad.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6C06" w14:textId="77777777" w:rsidR="002E7E4B" w:rsidRPr="00574F44" w:rsidRDefault="002E7E4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egzaminów wstępnych skutkuje obniżaniem jakości kształcenia ze względu na brak wstępnej selekcji kandydatów na studia. </w:t>
            </w:r>
          </w:p>
          <w:p w14:paraId="565217E4" w14:textId="69BF6A05" w:rsidR="00643EF5" w:rsidRPr="00574F44" w:rsidRDefault="00643EF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Przyjęcie zbyt dużej liczby kandydatów na studia I stopnia (wbrew ustaleniom z kierownictwem Katedr)</w:t>
            </w:r>
            <w:r w:rsidR="00F6362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co wpłynie na jakość kształcenia (zbyt duża liczba studentów w grupach ćwiczeniowych, nierówny poziom językowy przyjętych kandydatów, w szczególności w drugim naborze na kierunek filo</w:t>
            </w:r>
            <w:r w:rsidR="00F12D8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lo</w:t>
            </w:r>
            <w:r w:rsidR="00F6362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gia angielska w zakresie nauczania języka).  </w:t>
            </w: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6D62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574F44" w:rsidRPr="00574F44" w14:paraId="0062AEA3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9B20" w14:textId="77777777" w:rsidR="00C05BF1" w:rsidRPr="00574F44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070D" w14:textId="77777777" w:rsidR="00C05BF1" w:rsidRPr="00574F44" w:rsidRDefault="00A67F9C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  <w:u w:val="single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 xml:space="preserve">Czy procedury, o których mowa w pkt. 1 uwzględniają m.in.: zapotrzebowanie rynku pracy, zainteresowanie kandydatów (analizę wyników rekrutacji na dany kierunek lub zakres kształcenia), organizację procesu dydaktycznego (liczebność grup), zaplecze dydaktyczne i techniczne, zasoby i kwalifikacje kadry badawczo-dydaktycznej </w:t>
            </w:r>
            <w:r w:rsidRPr="00574F44">
              <w:rPr>
                <w:rFonts w:ascii="Cambria" w:hAnsi="Cambria"/>
                <w:bCs/>
                <w:sz w:val="20"/>
                <w:szCs w:val="20"/>
              </w:rPr>
              <w:lastRenderedPageBreak/>
              <w:t>spełniającej wymagania do prowadzenia dydaktyki na wszystkich poziomach studiów (pierwszego stopnia, drugiego stopnia, jednolitych magisterskich) oraz studiach doktoranckich)?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41D5" w14:textId="77777777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Tak w zakresie zainteresowania kandydatów i spełnianie wymagań dotyczących proporcji liczby nauczycieli akademickich do liczby studentów na danym kierunku.</w:t>
            </w:r>
          </w:p>
          <w:p w14:paraId="7ECB667C" w14:textId="77777777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Limit ustalany jest zgodnie z utrzymującym się zainteresowaniem kandydatów i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możliwościami kadrowymi jednostki.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7A8A5" w14:textId="00D30D19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Kierownictwo 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96AF" w14:textId="7A3D5FB3" w:rsidR="00C05BF1" w:rsidRPr="00574F44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Stabilne zainteresowanie kierunkiem kształcenia </w:t>
            </w:r>
            <w:r w:rsidR="007E7864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(filologia angielska)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 zrównoważony rozwój kadry naukowo-dydaktycznej.</w:t>
            </w:r>
          </w:p>
          <w:p w14:paraId="050AA220" w14:textId="77777777" w:rsidR="00C05BF1" w:rsidRPr="00574F44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3FA647E" w14:textId="77777777" w:rsidR="00C05BF1" w:rsidRPr="00574F44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Określanie propozycji liczby miejsc poprzedzonej analizą zapotrzebowania rynku pracy i oceną sytuacji demograficznej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37EDF876" w14:textId="77777777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AE7EE" w14:textId="7C1E582B" w:rsidR="00C05BF1" w:rsidRPr="00574F44" w:rsidRDefault="00BD2342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Ograniczona d</w:t>
            </w:r>
            <w:r w:rsidR="00C05BF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ostępność </w:t>
            </w:r>
            <w:proofErr w:type="spellStart"/>
            <w:r w:rsidR="00C05BF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="00C05BF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dydaktycznych</w:t>
            </w:r>
            <w:r w:rsidR="00EE476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29506303" w14:textId="77777777" w:rsidR="00C05BF1" w:rsidRPr="00574F44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  <w:p w14:paraId="0BF343DC" w14:textId="5296866F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Brak możliwości ułożenia planu zajęć dogodnego dla studentów (bez okienek), który sprzyjałby ich postępom w nauce ze względu na niedostateczną liczbę dostępnych </w:t>
            </w:r>
            <w:proofErr w:type="spellStart"/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  <w:p w14:paraId="37472EDA" w14:textId="7C0E6B1C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2F0C" w14:textId="644778C4" w:rsidR="00C05BF1" w:rsidRPr="00574F44" w:rsidRDefault="00C05BF1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574F44" w:rsidRPr="00574F44" w14:paraId="7047B96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2"/>
          <w:wBefore w:w="142" w:type="dxa"/>
          <w:wAfter w:w="239" w:type="dxa"/>
        </w:trPr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25D6F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4A55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9365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4E8E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4E4A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4944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B47B" w14:textId="77777777" w:rsidR="002E7E4B" w:rsidRPr="00574F44" w:rsidRDefault="002E7E4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574F44" w:rsidRPr="00574F44" w14:paraId="55C3156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2"/>
          <w:gridAfter w:val="3"/>
          <w:wBefore w:w="142" w:type="dxa"/>
          <w:wAfter w:w="304" w:type="dxa"/>
        </w:trPr>
        <w:tc>
          <w:tcPr>
            <w:tcW w:w="1516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A0CC1C" w14:textId="77777777" w:rsidR="00C05BF1" w:rsidRPr="00574F44" w:rsidRDefault="00C05BF1" w:rsidP="00D81C3E">
            <w:pPr>
              <w:pStyle w:val="Akapitzlist1"/>
              <w:numPr>
                <w:ilvl w:val="0"/>
                <w:numId w:val="1"/>
              </w:numPr>
              <w:spacing w:after="0"/>
              <w:jc w:val="both"/>
              <w:rPr>
                <w:rFonts w:ascii="Cambria" w:hAnsi="Cambria"/>
                <w:b/>
                <w:bCs/>
                <w:shd w:val="clear" w:color="auto" w:fill="FFFFFF"/>
              </w:rPr>
            </w:pPr>
            <w:r w:rsidRPr="00574F44">
              <w:rPr>
                <w:rFonts w:ascii="Cambria" w:hAnsi="Cambria"/>
                <w:b/>
                <w:bCs/>
                <w:shd w:val="clear" w:color="auto" w:fill="FFFFFF"/>
              </w:rPr>
              <w:t xml:space="preserve">Działania na rzecz zapewniania i doskonalenia jakości kształcenia w obszarze oceny programów </w:t>
            </w:r>
            <w:r w:rsidR="00B42459" w:rsidRPr="00574F44">
              <w:rPr>
                <w:rFonts w:ascii="Cambria" w:hAnsi="Cambria"/>
                <w:b/>
                <w:bCs/>
                <w:shd w:val="clear" w:color="auto" w:fill="FFFFFF"/>
              </w:rPr>
              <w:t>studiów</w:t>
            </w:r>
            <w:r w:rsidRPr="00574F44">
              <w:rPr>
                <w:rFonts w:ascii="Cambria" w:hAnsi="Cambria"/>
                <w:b/>
                <w:bCs/>
                <w:shd w:val="clear" w:color="auto" w:fill="FFFFFF"/>
              </w:rPr>
              <w:t xml:space="preserve"> - opis sposobów tworzenia, zatwierdzania, weryfikacji</w:t>
            </w:r>
            <w:r w:rsidRPr="00574F44">
              <w:rPr>
                <w:rFonts w:ascii="Cambria" w:hAnsi="Cambria"/>
                <w:b/>
                <w:bCs/>
              </w:rPr>
              <w:t xml:space="preserve"> i modyfikacji programów kształcenia (ze szczególnym uwzględnieniem problematyki efektów kształcenia</w:t>
            </w:r>
            <w:r w:rsidR="00B42459" w:rsidRPr="00574F44">
              <w:rPr>
                <w:rFonts w:ascii="Cambria" w:hAnsi="Cambria"/>
                <w:b/>
                <w:bCs/>
              </w:rPr>
              <w:t>/uczenia się</w:t>
            </w:r>
            <w:r w:rsidRPr="00574F44">
              <w:rPr>
                <w:rFonts w:ascii="Cambria" w:hAnsi="Cambria"/>
                <w:b/>
                <w:bCs/>
              </w:rPr>
              <w:t xml:space="preserve">) </w:t>
            </w:r>
          </w:p>
        </w:tc>
      </w:tr>
      <w:tr w:rsidR="00574F44" w:rsidRPr="00574F44" w14:paraId="559F995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1529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ECD6" w14:textId="77777777" w:rsidR="00C05BF1" w:rsidRPr="00574F44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>4.1. Tworzenie programów studiów:</w:t>
            </w:r>
          </w:p>
        </w:tc>
      </w:tr>
      <w:tr w:rsidR="00574F44" w:rsidRPr="00574F44" w14:paraId="728D66C8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A95F" w14:textId="77777777" w:rsidR="00C05BF1" w:rsidRPr="00574F44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8AA4" w14:textId="77777777" w:rsidR="00C05BF1" w:rsidRPr="00574F44" w:rsidRDefault="00C05BF1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Czy kierunkowe i przedmiotowe efekty kształcenia</w:t>
            </w:r>
            <w:r w:rsidR="00DF2CB0" w:rsidRPr="00574F44">
              <w:rPr>
                <w:rFonts w:ascii="Cambria" w:hAnsi="Cambria"/>
                <w:iCs/>
                <w:sz w:val="20"/>
                <w:szCs w:val="20"/>
              </w:rPr>
              <w:t>/uczenia się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opisano w sylabusach w formie jasno określonych i możliwych do zmierzenia zakładanych kwalifikacji, obejmujących wiedzę, umiejętności i kompetencje społeczne?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2FC" w14:textId="77777777" w:rsidR="00C05BF1" w:rsidRPr="00574F44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przypadku wiedzy i umiejętności.</w:t>
            </w:r>
          </w:p>
          <w:p w14:paraId="0DD93A3D" w14:textId="345BD3C4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Niemierzalność efektów </w:t>
            </w:r>
            <w:r w:rsidR="003E6E47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związanych z kompetencjami.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DDB8" w14:textId="28F8DC69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oraz Koordynatorzy modułów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903E" w14:textId="46554AA1" w:rsidR="00C05BF1" w:rsidRPr="00574F44" w:rsidRDefault="00C05BF1" w:rsidP="00F12D8F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Efekty przedmiotowe są kompatybilne z efektami kierunkowymi</w:t>
            </w:r>
            <w:r w:rsidR="00F12D8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7E294" w14:textId="27EFBEF3" w:rsidR="007053AA" w:rsidRPr="00574F44" w:rsidRDefault="007F225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</w:t>
            </w:r>
            <w:r w:rsidR="00FD3F8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rzypis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ywanie </w:t>
            </w:r>
            <w:r w:rsidR="00FD3F8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efektów kompetencyjnych oraz umiejętnościowych do wykładów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przy niemożności ich </w:t>
            </w:r>
            <w:r w:rsidR="00733B0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weryfikacji</w:t>
            </w:r>
            <w:r w:rsidR="007053AA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35B3538B" w14:textId="14B99C68" w:rsidR="00FD3F8D" w:rsidRPr="00574F44" w:rsidRDefault="00733B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Konieczność p</w:t>
            </w:r>
            <w:r w:rsidR="007053AA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rzypisywani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a</w:t>
            </w:r>
            <w:r w:rsidR="007053AA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efektów </w:t>
            </w:r>
            <w:proofErr w:type="spellStart"/>
            <w:r w:rsidR="007053AA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wiedzowych</w:t>
            </w:r>
            <w:proofErr w:type="spellEnd"/>
            <w:r w:rsidR="007053AA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do praktyk, które powinny kształtować umiejętności i kompetencje społeczne, a nie być miejscem nabywania wiedzy</w:t>
            </w:r>
            <w:r w:rsidR="00EE476D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.</w:t>
            </w:r>
            <w:r w:rsidR="007053AA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DE1A" w14:textId="77777777" w:rsidR="00C05BF1" w:rsidRPr="00574F44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067A74A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F09B" w14:textId="77777777" w:rsidR="00C05BF1" w:rsidRPr="00574F44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3E27" w14:textId="77777777" w:rsidR="00C05BF1" w:rsidRPr="00574F44" w:rsidRDefault="00DF2C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Czy w sylwetce absolwenta  w każdym z prowadzonych zakresów na wszystkich realizowanych poziomach studiów wskazane zostały kompetencje absolwenta istotne z punktu widzenia jego konkurencyjności na rynku pracy?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41D3" w14:textId="2FD2E3A1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Zostały umieszczone na stronie internetowej 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0576" w14:textId="07060A48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ctwo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301F" w14:textId="6E2C7FCF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Dostępne ogólnie na stronie internetowej Katedr, do wglądu dla kandydatów, studentów i potencjalnych pracodawców.</w:t>
            </w:r>
          </w:p>
          <w:p w14:paraId="33BAEE34" w14:textId="2B3B3AAC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Wysoka zatrudnialność absolwentów 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kierunków realizowanych w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atedrach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0BAC" w14:textId="77777777" w:rsidR="00C05BF1" w:rsidRPr="00574F44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839A" w14:textId="77777777" w:rsidR="00C05BF1" w:rsidRPr="00574F44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43E2702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E080" w14:textId="77777777" w:rsidR="00C05BF1" w:rsidRPr="00574F44" w:rsidRDefault="00C05BF1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4533" w14:textId="77777777" w:rsidR="00C05BF1" w:rsidRPr="00574F44" w:rsidRDefault="00C05BF1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Czy (i w jaki sposób)  pracodawcy lub interesariusze jako potencjalni pracodawcy </w:t>
            </w:r>
            <w:r w:rsidRPr="00574F44">
              <w:rPr>
                <w:rFonts w:ascii="Cambria" w:hAnsi="Cambria"/>
                <w:bCs/>
                <w:sz w:val="20"/>
                <w:szCs w:val="20"/>
              </w:rPr>
              <w:t>brali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udział w określaniu efektów kształcenia</w:t>
            </w:r>
            <w:r w:rsidR="0078496C" w:rsidRPr="00574F44">
              <w:rPr>
                <w:rFonts w:ascii="Cambria" w:hAnsi="Cambria"/>
                <w:iCs/>
                <w:sz w:val="20"/>
                <w:szCs w:val="20"/>
              </w:rPr>
              <w:t>/uczenia się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w ocenianej jednostce?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7FEE" w14:textId="77777777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Spotkania z interesariuszami zewnętrznymi.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B575" w14:textId="76A79622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Pracownicy 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poszczególnych Katedr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konsultacji z pracodawcami.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4E33" w14:textId="31FEEF1C" w:rsidR="00C05BF1" w:rsidRPr="00574F44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doskonalenia efektów </w:t>
            </w:r>
            <w:r w:rsidR="00733B0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uczenia się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23ACEEBE" w14:textId="77777777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Analiza opinii pracodawców o kwalifikacjach absolwentów.</w:t>
            </w:r>
          </w:p>
          <w:p w14:paraId="3C4FBE4C" w14:textId="0638E3AC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Analiza opinii i wniosków opiekunów praktyk oraz pracodawców w zakresie realizacji założonych efektów </w:t>
            </w:r>
            <w:r w:rsidR="00733B0B"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uczenia się </w:t>
            </w: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w trakcie realizacji szkolenia praktycznego.</w:t>
            </w:r>
          </w:p>
          <w:p w14:paraId="266FC524" w14:textId="5E0EB97E" w:rsidR="008613B2" w:rsidRPr="00574F44" w:rsidRDefault="008613B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lastRenderedPageBreak/>
              <w:t xml:space="preserve">Interesariuszom zewnętrznym wysłano </w:t>
            </w:r>
            <w:r w:rsidR="00F12D8F"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>efekty</w:t>
            </w:r>
            <w:r w:rsidRPr="00574F44">
              <w:rPr>
                <w:rFonts w:ascii="Cambria" w:hAnsi="Cambria"/>
                <w:bCs/>
                <w:color w:val="auto"/>
                <w:sz w:val="20"/>
                <w:szCs w:val="20"/>
                <w:lang w:val="pl-PL"/>
              </w:rPr>
              <w:t xml:space="preserve"> uczenia się do konsultacji. </w:t>
            </w:r>
          </w:p>
          <w:p w14:paraId="5A444A31" w14:textId="3237079A" w:rsidR="00C05BF1" w:rsidRPr="00574F44" w:rsidRDefault="00C05BF1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Raport przez Ośrodek Kształcenia Metodycznego.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18D0" w14:textId="3153062D" w:rsidR="00C05BF1" w:rsidRPr="00574F44" w:rsidRDefault="00F6362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Dalsza i</w:t>
            </w:r>
            <w:r w:rsidR="00C05BF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ntensyfikacja współpracy z różnymi interesariuszami zewnętrznymi. </w:t>
            </w:r>
          </w:p>
          <w:p w14:paraId="71C7A353" w14:textId="77777777" w:rsidR="00C05BF1" w:rsidRPr="00574F44" w:rsidRDefault="00C05BF1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 </w:t>
            </w:r>
          </w:p>
          <w:p w14:paraId="0D9E5BF3" w14:textId="3514AB6E" w:rsidR="00C05BF1" w:rsidRPr="00574F44" w:rsidRDefault="00C05BF1" w:rsidP="00A17400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Zainteresowanie wykazują głównie szkoły, z którymi podpisywane są umowy. </w:t>
            </w:r>
            <w:r w:rsidR="009F548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Nadal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mały odsetek zwrotu ankiet po praktykach studenckich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przez pracodawców – należałoby zintensyfikować dzia</w:t>
            </w:r>
            <w:r w:rsidR="00DB64B3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nia, aby pracodawcy wypełniali ankiety po praktykach.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73BD" w14:textId="11CADFCC" w:rsidR="00C05BF1" w:rsidRPr="00574F44" w:rsidRDefault="000B0E66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lastRenderedPageBreak/>
              <w:t>Spotkania z interesariuszami</w:t>
            </w:r>
            <w:r w:rsidR="004B0F54" w:rsidRPr="00574F44">
              <w:rPr>
                <w:rFonts w:ascii="Cambria" w:hAnsi="Cambria"/>
                <w:iCs/>
                <w:sz w:val="20"/>
                <w:szCs w:val="20"/>
              </w:rPr>
              <w:t xml:space="preserve"> prowadzą do wniosku, że należałoby większy nacisk położyć na nowoczesne technologie pracy tłumacza (efekty </w:t>
            </w:r>
            <w:r w:rsidR="00733B0B" w:rsidRPr="00574F44">
              <w:rPr>
                <w:rFonts w:ascii="Cambria" w:hAnsi="Cambria"/>
                <w:iCs/>
                <w:sz w:val="20"/>
                <w:szCs w:val="20"/>
              </w:rPr>
              <w:t xml:space="preserve">uczenia </w:t>
            </w:r>
            <w:r w:rsidR="00733B0B" w:rsidRPr="00574F44">
              <w:rPr>
                <w:rFonts w:ascii="Cambria" w:hAnsi="Cambria"/>
                <w:iCs/>
                <w:sz w:val="20"/>
                <w:szCs w:val="20"/>
              </w:rPr>
              <w:lastRenderedPageBreak/>
              <w:t>się</w:t>
            </w:r>
            <w:r w:rsidR="004B0F54" w:rsidRPr="00574F44">
              <w:rPr>
                <w:rFonts w:ascii="Cambria" w:hAnsi="Cambria"/>
                <w:iCs/>
                <w:sz w:val="20"/>
                <w:szCs w:val="20"/>
              </w:rPr>
              <w:t xml:space="preserve"> w zakresie umiejętności). Wprowadzenie takich technologii uzależnione jest od możliwości finansowych Wydziału</w:t>
            </w:r>
            <w:r w:rsidR="00A17400" w:rsidRPr="00574F44">
              <w:rPr>
                <w:rFonts w:ascii="Cambria" w:hAnsi="Cambria"/>
                <w:iCs/>
                <w:sz w:val="20"/>
                <w:szCs w:val="20"/>
              </w:rPr>
              <w:t>.</w:t>
            </w:r>
          </w:p>
          <w:p w14:paraId="0F3A1FCB" w14:textId="07241A1D" w:rsidR="00A17400" w:rsidRPr="00574F44" w:rsidRDefault="00A1740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</w:tr>
      <w:tr w:rsidR="00574F44" w:rsidRPr="00574F44" w14:paraId="70F7459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3"/>
          <w:wBefore w:w="19" w:type="dxa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9E53" w14:textId="77777777" w:rsidR="00965E1B" w:rsidRPr="00574F44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trike/>
                <w:sz w:val="20"/>
                <w:szCs w:val="20"/>
              </w:rPr>
              <w:lastRenderedPageBreak/>
              <w:t>4</w:t>
            </w:r>
          </w:p>
        </w:tc>
        <w:tc>
          <w:tcPr>
            <w:tcW w:w="3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7B04A" w14:textId="77777777" w:rsidR="00965E1B" w:rsidRPr="00574F44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jednostka określiła i weryfikuje zasady i formy realizacji praktyk zawodowych?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2F46E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 Regulaminy i instrukcje praktyk są podane studentom do wiadomości, oraz są umieszczone na stronie internetowej Katedry i Wydziału.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7E8DE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 Ośrodek Kształcenia Metodycznego i opiekunowie praktyk.</w:t>
            </w:r>
          </w:p>
          <w:p w14:paraId="4C1D5C5F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8C8B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Duża różnorodność instytucji przyjmujących studentów na praktyki zawodowe.  </w:t>
            </w:r>
          </w:p>
          <w:p w14:paraId="0EB576C8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highlight w:val="yellow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przypadku praktyk nauczycielskich (przedmiotowo-metodycznych) opinie placówek dydaktycznych, w których studenci odbywają tę praktykę, są pozytywne, gdyż studenci, w większości przypadków, wykazują właściwe przygotowanie merytoryczne i metodyczne oraz kreatywność w przygotowywaniu i przeprowadzaniu lekcji.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98AB" w14:textId="19CBA158" w:rsidR="00965E1B" w:rsidRPr="00574F44" w:rsidRDefault="00DB64B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Zbyt niski</w:t>
            </w:r>
            <w:r w:rsidR="00965E1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poziom </w:t>
            </w:r>
            <w:r w:rsidR="00965E1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zastosowania przez studentów wiedzy wyniesionej na studiach w praktyce.  Rekomendacja: Zwrócenie większej uwagi w programach poszczególnych przedmiotów specjalizacyjnych na praktyczne umiejętności studentów. Działania permanentne</w:t>
            </w:r>
          </w:p>
          <w:p w14:paraId="5FDFB2EF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highlight w:val="yellow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5A5C" w14:textId="77777777" w:rsidR="00965E1B" w:rsidRPr="00574F44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0679826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F80A" w14:textId="77777777" w:rsidR="00965E1B" w:rsidRPr="00574F44" w:rsidRDefault="00965E1B" w:rsidP="00D81C3E">
            <w:pPr>
              <w:pStyle w:val="msonormalcxspdrugie"/>
              <w:spacing w:before="0" w:beforeAutospacing="0" w:after="0" w:afterAutospacing="0"/>
              <w:ind w:left="426" w:hanging="426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 xml:space="preserve">4.2. Zatwierdzanie programów </w:t>
            </w:r>
            <w:r w:rsidR="004074A8" w:rsidRPr="00574F44">
              <w:rPr>
                <w:rFonts w:ascii="Cambria" w:hAnsi="Cambria"/>
                <w:b/>
                <w:bCs/>
                <w:sz w:val="20"/>
                <w:szCs w:val="20"/>
              </w:rPr>
              <w:t>studiów</w:t>
            </w: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 xml:space="preserve">: </w:t>
            </w:r>
          </w:p>
        </w:tc>
      </w:tr>
      <w:tr w:rsidR="00574F44" w:rsidRPr="00574F44" w14:paraId="0151B6B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7471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CA366" w14:textId="77777777" w:rsidR="00965E1B" w:rsidRPr="00574F44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lastRenderedPageBreak/>
              <w:t>1</w:t>
            </w:r>
          </w:p>
          <w:p w14:paraId="7465752A" w14:textId="77777777" w:rsidR="00965E1B" w:rsidRPr="00574F44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4CC8DC" w14:textId="77777777" w:rsidR="00965E1B" w:rsidRPr="00574F44" w:rsidRDefault="00965E1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Czy przyjęte na wydziale procedury zatwierdzania programu </w:t>
            </w:r>
            <w:r w:rsidR="001A1104" w:rsidRPr="00574F44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uwzględniają ocenę stopnia dostosowania projektowanych w nim rozwiązań do misji i strategii kształcenia w jednostce, propozycji nowych zakresów kształcenia lub ich zmian zgłaszanych przez interesariuszy procesu dydaktycznego, zasobów jednostki (kadrowych, finansowych, </w:t>
            </w:r>
            <w:proofErr w:type="spellStart"/>
            <w:r w:rsidRPr="00574F44">
              <w:rPr>
                <w:rFonts w:ascii="Cambria" w:hAnsi="Cambria"/>
                <w:iCs/>
                <w:sz w:val="20"/>
                <w:szCs w:val="20"/>
              </w:rPr>
              <w:t>sal</w:t>
            </w:r>
            <w:proofErr w:type="spellEnd"/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dydaktycznych i ich wyposażenia, itp.)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2A2D2" w14:textId="77777777" w:rsidR="00965E1B" w:rsidRPr="00574F44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</w:p>
          <w:p w14:paraId="3CED38B7" w14:textId="33F97BDF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A5A9EE" w14:textId="3C3015F8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i Kierunkowy Zespół ds. Zapewniania Jakości Kształcenia</w:t>
            </w:r>
          </w:p>
          <w:p w14:paraId="35750D6B" w14:textId="1BC7A8FB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 i Kierunkowy Zespół ds. Zapewniania Jakości Kształcenia oraz interesariusze zewnętrzni</w:t>
            </w:r>
          </w:p>
          <w:p w14:paraId="66908262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UWM</w:t>
            </w:r>
          </w:p>
          <w:p w14:paraId="50E6D280" w14:textId="55AA6F83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Kierownictwo Katedr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65DBA" w14:textId="65030CA8" w:rsidR="00965E1B" w:rsidRPr="00574F44" w:rsidRDefault="00965E1B" w:rsidP="00A16DD7">
            <w:pPr>
              <w:spacing w:after="0" w:line="240" w:lineRule="auto"/>
              <w:ind w:left="187" w:hanging="187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Wymagania nakładane przez instytucje zewnętrzne (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MNiSW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PKA) a także wymuszane przez wdrażane systemy i programy (</w:t>
            </w:r>
            <w:r w:rsidR="007053AA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K, proces boloński); </w:t>
            </w:r>
          </w:p>
          <w:p w14:paraId="54E6919E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D4D91" w14:textId="28370E1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Zainteresowanie instytucji i firm współpracą z naszą jednostką stopniowo zwiększa się, ale następuje to bardzo powoli</w:t>
            </w:r>
            <w:r w:rsidR="00A17400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1A9E68D1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Zaangażowanie dydaktyczne, naukowe i administracyjne nie zawsze pozostawia czas i chęć do stosowania działań projakościowych; </w:t>
            </w:r>
          </w:p>
          <w:p w14:paraId="4A27CD67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Zbyt liczne grupy obniżają jakość kształcenia lingwistów; </w:t>
            </w:r>
          </w:p>
          <w:p w14:paraId="73FFBA16" w14:textId="12BA6737" w:rsidR="00965E1B" w:rsidRPr="00574F44" w:rsidRDefault="007C622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Nadal zauważalne </w:t>
            </w:r>
            <w:r w:rsidR="008E7606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niedociągnięcia techniczne </w:t>
            </w:r>
            <w:r w:rsidR="00965E1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system</w:t>
            </w:r>
            <w:r w:rsidR="008E7606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 informatycznych, takich jak</w:t>
            </w:r>
            <w:r w:rsidR="00965E1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USOS</w:t>
            </w:r>
            <w:r w:rsidR="008E7606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SYLABUS czy APD</w:t>
            </w:r>
            <w:r w:rsidR="00965E1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2DDBF" w14:textId="77777777" w:rsidR="00965E1B" w:rsidRPr="00574F44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70552B4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223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50A9" w14:textId="77777777" w:rsidR="00965E1B" w:rsidRPr="00574F44" w:rsidRDefault="00965E1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>4.3. Weryfikacja programów studiów:</w:t>
            </w:r>
          </w:p>
        </w:tc>
      </w:tr>
      <w:tr w:rsidR="00574F44" w:rsidRPr="00574F44" w14:paraId="5CF5FB4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725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22F9" w14:textId="77777777" w:rsidR="00965E1B" w:rsidRPr="00574F44" w:rsidRDefault="00965E1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7382" w14:textId="77777777" w:rsidR="00965E1B" w:rsidRPr="00574F44" w:rsidRDefault="00965E1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w jednostce funkcjonują procedury dotyczące    sposobu weryfikowania wiedzy i umiejętności absolwenta zakładane w sylwetce?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4640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Wiedza i umiejętności absolwenta weryfikowane są w toku studiów poprzez:</w:t>
            </w:r>
          </w:p>
          <w:p w14:paraId="3726E130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kolejne zaliczenia i egzaminy opisane dokładnie w opisach modułów i sylabusach,</w:t>
            </w:r>
          </w:p>
          <w:p w14:paraId="6999C367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- proces dyplomowania, pokazujący stopień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realizacji efektów w całym toku studiów,</w:t>
            </w:r>
          </w:p>
          <w:p w14:paraId="4AEA45DF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- praktyki zawodowe.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54BB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Prowadzący zajęcia</w:t>
            </w:r>
          </w:p>
          <w:p w14:paraId="1ACA3FCF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prac dyplomowych</w:t>
            </w:r>
          </w:p>
          <w:p w14:paraId="5BFEB2AD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Recenzenci</w:t>
            </w:r>
          </w:p>
          <w:p w14:paraId="551985D1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przedmiotów/modułów</w:t>
            </w:r>
          </w:p>
          <w:p w14:paraId="4F2F7D24" w14:textId="77777777" w:rsidR="00965E1B" w:rsidRPr="00574F44" w:rsidRDefault="00965E1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praktyk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9C3A" w14:textId="4E9F330D" w:rsidR="00965E1B" w:rsidRPr="00574F44" w:rsidRDefault="008613B2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Porcedury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weryfikacji efektów uczenia się są w przejrzysty sposób opisywane przez koordynatorów zaję</w:t>
            </w:r>
            <w:r w:rsidR="00F6362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ć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sylabusach i przekazywane studentom również w formie dodatkowych informacji.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4838" w14:textId="7C9A4587" w:rsidR="00965E1B" w:rsidRPr="00574F44" w:rsidRDefault="00965E1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5C98" w14:textId="77777777" w:rsidR="00965E1B" w:rsidRPr="00574F44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73C5B0E0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439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88C5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A9D890" w14:textId="77777777" w:rsidR="003B20D4" w:rsidRPr="00574F44" w:rsidRDefault="003B20D4" w:rsidP="00D81C3E">
            <w:pPr>
              <w:pStyle w:val="msonormalcxspnazwisko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Czy i w jakim zakresie interesariusze wewnętrzni (studenci i nauczyciele akademiccy) oraz zewnętrzni (absolwenci, pracodawcy, przedstawiciele otoczenia społeczno-gospodarczego) biorą udział w procesie weryfikacji?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5F4D6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Nieformalne rozmowy pracowników z absolwentami</w:t>
            </w:r>
          </w:p>
          <w:p w14:paraId="72EE9E90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Wystawianie opinii o odbytych praktykach studenckich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5FEEF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zajęcia</w:t>
            </w:r>
          </w:p>
          <w:p w14:paraId="63520425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Opiekunowie praktyk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5D9CE" w14:textId="030F09EA" w:rsidR="003B20D4" w:rsidRPr="00574F44" w:rsidRDefault="008613B2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W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jednostce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prowadzone są regularnie zebrania nauczycieli akademickich prowadzących dane zajęcia/mod</w:t>
            </w:r>
            <w:r w:rsidR="00F6362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u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ł</w:t>
            </w:r>
            <w:r w:rsidR="00F6362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y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zaję</w:t>
            </w:r>
            <w:r w:rsidR="00F6362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ć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w celu ustalania porównywalnych metod weryfikacji efektów uczenia się; na bieżąco analizowane są stosowane metody weryfikacji. 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18FED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jw.</w:t>
            </w:r>
          </w:p>
          <w:p w14:paraId="786B33A3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Brak zainteresowania ze strony absolwentów </w:t>
            </w:r>
          </w:p>
          <w:p w14:paraId="43A8EB6D" w14:textId="759763C2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Opinie pracodawców są zwykle sztampowe, ograniczają się do </w:t>
            </w:r>
            <w:r w:rsidR="002A750E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utartych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sformułowań . Niechęć pracodawców do wypełniania ankiet praktykantów.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5C8E23" w14:textId="29171543" w:rsidR="003B20D4" w:rsidRPr="00574F44" w:rsidRDefault="003B20D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</w:p>
        </w:tc>
      </w:tr>
      <w:tr w:rsidR="00574F44" w:rsidRPr="00574F44" w14:paraId="7FC21D4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439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6B41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330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2430E" w14:textId="77777777" w:rsidR="003B20D4" w:rsidRPr="00574F44" w:rsidRDefault="003B20D4" w:rsidP="00D81C3E">
            <w:pPr>
              <w:pStyle w:val="msonormalcxspnazwisko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2A88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87F3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5D34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5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6B43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94E0" w14:textId="77777777" w:rsidR="003B20D4" w:rsidRPr="00574F44" w:rsidRDefault="003B20D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</w:p>
        </w:tc>
      </w:tr>
      <w:tr w:rsidR="00574F44" w:rsidRPr="00574F44" w14:paraId="73A515A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218F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35E43" w14:textId="77777777" w:rsidR="003B20D4" w:rsidRPr="00574F44" w:rsidRDefault="003B20D4" w:rsidP="00D81C3E">
            <w:pPr>
              <w:pStyle w:val="msonormalcxspnazwisko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Czy i w jaki sposób bada się, czy program </w:t>
            </w:r>
            <w:r w:rsidR="00C56679" w:rsidRPr="00574F44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umożliwia osiągnięcie założonych efektów kształcenia</w:t>
            </w:r>
            <w:r w:rsidR="00C56679" w:rsidRPr="00574F44">
              <w:rPr>
                <w:rFonts w:ascii="Cambria" w:hAnsi="Cambria"/>
                <w:iCs/>
                <w:sz w:val="20"/>
                <w:szCs w:val="20"/>
              </w:rPr>
              <w:t>/ uczenia się?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1F15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Prowadzona jest autoewaluacja na poziomie przedmiotów, modułów i całego programu kształcenia. </w:t>
            </w:r>
          </w:p>
          <w:p w14:paraId="7759544C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3903E890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Procedury wydziałowe: </w:t>
            </w:r>
          </w:p>
          <w:p w14:paraId="65FDA704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WSZJK-PD-HM-4</w:t>
            </w:r>
          </w:p>
          <w:p w14:paraId="4EFD21F7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WSZJK-PD-HM-5, </w:t>
            </w:r>
          </w:p>
          <w:p w14:paraId="600CCE94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WSZJK-PS-K-HM-3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DF967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  <w:p w14:paraId="3E35C500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WZSZJK</w:t>
            </w:r>
          </w:p>
          <w:p w14:paraId="2FD37003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przedmiotów/modułów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DA" w14:textId="2BFCA790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Weryfikacja sylabusów </w:t>
            </w:r>
            <w:r w:rsidR="008613B2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 kątem treści kształcenia, aby mogły zapewnić osiągnięcie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efektów </w:t>
            </w:r>
            <w:r w:rsidR="00A17400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uczenia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B524" w14:textId="77777777" w:rsidR="003B20D4" w:rsidRPr="00574F44" w:rsidRDefault="003B20D4" w:rsidP="00D81C3E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Cambria" w:eastAsia="Times New Roman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E7CA" w14:textId="77777777" w:rsidR="003B20D4" w:rsidRPr="00574F44" w:rsidRDefault="004B0F54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2091F1FA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A98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 xml:space="preserve">4.4. Modyfikacja programów </w:t>
            </w:r>
            <w:r w:rsidR="0063361E" w:rsidRPr="00574F44">
              <w:rPr>
                <w:rFonts w:ascii="Cambria" w:hAnsi="Cambria"/>
                <w:b/>
                <w:bCs/>
                <w:sz w:val="20"/>
                <w:szCs w:val="20"/>
              </w:rPr>
              <w:t>studiów</w:t>
            </w: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</w:tc>
      </w:tr>
      <w:tr w:rsidR="00574F44" w:rsidRPr="00574F44" w14:paraId="4AEDAEF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C59C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B795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Jaka jest procedura wykorzystywania wniosków z przeglądów/weryfikacji programu </w:t>
            </w:r>
            <w:r w:rsidR="00FD0D1A" w:rsidRPr="00574F44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do jego modyfikacji?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94A9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WSZJK-PS-K-HM-3 – Aktualizacja programów studiów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06D0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Kierownictwo Katedry i Kierunkowy Zespół ds. Zapewniania Jakości Kształcenia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373A" w14:textId="7CB500E6" w:rsidR="00BC508C" w:rsidRPr="00574F44" w:rsidRDefault="00BC508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Cykliczne spotkania KZZJK pracującego nad modyfikacją programu studiów.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17E" w14:textId="51BDFA14" w:rsidR="003B20D4" w:rsidRPr="00574F44" w:rsidRDefault="00BC508C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Procedury biurokratyczne zniechęcają pracowników do modyfikacji programu studiów.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C2C" w14:textId="77777777" w:rsidR="003B20D4" w:rsidRPr="00574F44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720508D5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9E9C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A8396" w14:textId="77777777" w:rsidR="003B20D4" w:rsidRPr="00574F44" w:rsidRDefault="003B20D4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Jakie aspekty programu </w:t>
            </w:r>
            <w:r w:rsidR="00FD0D1A" w:rsidRPr="00574F44">
              <w:rPr>
                <w:rFonts w:ascii="Cambria" w:hAnsi="Cambria"/>
                <w:iCs/>
                <w:sz w:val="20"/>
                <w:szCs w:val="20"/>
              </w:rPr>
              <w:t>studiów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poddawane są modyfikacji? Jaką rolę w ich udoskonalaniu odgrywają interesariusze wewnętrzni (studenci i nauczyciele akademiccy) oraz zewnętrzni (absolwenci, pracodawcy, przedstawiciele otoczenia społeczno-gospodarczego)?</w:t>
            </w: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7052E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Dobór przedmiotów, liczba godzin realizowanych w ramach przedmiotu, treści merytoryczne przedmiotów. </w:t>
            </w:r>
          </w:p>
          <w:p w14:paraId="3B4EA0EF" w14:textId="77777777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Udział studentów: poprzez przekazywanie informacji zwrotnej dotyczącej treści merytorycznych (dyskusje, ankiety własne pracowników, przekazywanie postulatów studentowi, który jest w składzie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Kierunkowego Zespołu ds. Zapewniania Jakości Kształcenia). 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0C7E4" w14:textId="57D72D8A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Pracownicy odpowiedzialni za realizację przedmiotów; Kierowni</w:t>
            </w:r>
            <w:r w:rsidR="005B2CA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Katedr, Koordynatorzy modułów.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EDD66" w14:textId="77777777" w:rsidR="003B20D4" w:rsidRPr="00574F44" w:rsidRDefault="003B20D4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Wspólne dyskusje pracowników oraz dyskusje ze studentami i interesariuszami zewnętrznymi (w tym w zakresie specyfiki realizowanych przedmiotów zawodowych)</w:t>
            </w:r>
            <w:r w:rsidR="00042F20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31815237" w14:textId="11F12754" w:rsidR="00042F20" w:rsidRPr="00574F44" w:rsidRDefault="00042F2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Uwzględnianie postulatów</w:t>
            </w:r>
            <w:r w:rsidR="001C1CE4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studentów (w miarę możliwości) </w:t>
            </w:r>
            <w:r w:rsidR="00EE476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przedstawionych</w:t>
            </w:r>
            <w:r w:rsidR="001C1CE4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przez nich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</w:t>
            </w:r>
            <w:r w:rsidR="001C1CE4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przygotowanych do tego celu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ankietac</w:t>
            </w:r>
            <w:r w:rsidR="001C1CE4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h.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E065" w14:textId="3968234F" w:rsidR="003B20D4" w:rsidRPr="00574F44" w:rsidRDefault="003B20D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Brak możliwości uwzględnienia części postulatów studentów, ze względu na odgórni</w:t>
            </w:r>
            <w:r w:rsidR="005B2CA1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e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narzucane przedmioty, które muszą znaleźć się w programie studiów, np. technologie informacyjne, </w:t>
            </w:r>
            <w:r w:rsidR="00F12D8F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przedmioty</w:t>
            </w:r>
            <w:r w:rsidR="00BC508C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 ogólnouczelniane i ogólnowydziałowe,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a co za tym idzie dostosowania programu do rzeczywistych potrzeb studentów.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79EC" w14:textId="63B408D4" w:rsidR="00A17400" w:rsidRPr="00574F44" w:rsidRDefault="00A1740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eastAsia="Cambria" w:hAnsi="Cambria" w:cs="Cambria"/>
                <w:strike/>
                <w:sz w:val="20"/>
                <w:szCs w:val="20"/>
              </w:rPr>
            </w:pPr>
            <w:r w:rsidRPr="00574F44">
              <w:rPr>
                <w:rStyle w:val="cf01"/>
                <w:rFonts w:ascii="Cambria" w:eastAsia="Calibri" w:hAnsi="Cambria"/>
                <w:sz w:val="20"/>
                <w:szCs w:val="20"/>
              </w:rPr>
              <w:t>Konieczne jest pogł</w:t>
            </w:r>
            <w:r w:rsidR="00BC508C" w:rsidRPr="00574F44">
              <w:rPr>
                <w:rStyle w:val="cf01"/>
                <w:rFonts w:ascii="Cambria" w:eastAsia="Calibri" w:hAnsi="Cambria"/>
                <w:sz w:val="20"/>
                <w:szCs w:val="20"/>
              </w:rPr>
              <w:t>ę</w:t>
            </w:r>
            <w:r w:rsidRPr="00574F44">
              <w:rPr>
                <w:rStyle w:val="cf01"/>
                <w:rFonts w:ascii="Cambria" w:eastAsia="Calibri" w:hAnsi="Cambria"/>
                <w:sz w:val="20"/>
                <w:szCs w:val="20"/>
              </w:rPr>
              <w:t xml:space="preserve">bienie dialogu z interesariuszami wewnętrznymi (studentami), w celu dokładnego wytłumaczenia im, dlaczego część ich postulatów dotyczących zmian w programach studiów nie może zostać </w:t>
            </w:r>
            <w:r w:rsidRPr="00574F44">
              <w:rPr>
                <w:rStyle w:val="cf01"/>
                <w:rFonts w:ascii="Cambria" w:eastAsia="Calibri" w:hAnsi="Cambria"/>
                <w:sz w:val="20"/>
                <w:szCs w:val="20"/>
              </w:rPr>
              <w:lastRenderedPageBreak/>
              <w:t>uwzględniona (np. konieczność zapewnienia minimum przedmiotów przypisanych do dyscypliny naukowej) .</w:t>
            </w:r>
          </w:p>
          <w:p w14:paraId="633D09D6" w14:textId="77777777" w:rsidR="00A17400" w:rsidRPr="00574F44" w:rsidRDefault="00A1740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eastAsia="Cambria" w:hAnsi="Cambria" w:cs="Cambria"/>
                <w:strike/>
                <w:sz w:val="20"/>
                <w:szCs w:val="20"/>
              </w:rPr>
            </w:pPr>
          </w:p>
          <w:p w14:paraId="191C696C" w14:textId="1E923FCB" w:rsidR="003B20D4" w:rsidRPr="00574F44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trike/>
                <w:sz w:val="20"/>
                <w:szCs w:val="20"/>
              </w:rPr>
              <w:t xml:space="preserve"> </w:t>
            </w:r>
          </w:p>
        </w:tc>
      </w:tr>
      <w:tr w:rsidR="00574F44" w:rsidRPr="00574F44" w14:paraId="5F0F38C9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C0D9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lastRenderedPageBreak/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32D35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2512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DCB5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FC4C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C2DB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1DD4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574F44" w:rsidRPr="00574F44" w14:paraId="06B8E1F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27113" w14:textId="77777777" w:rsidR="003B20D4" w:rsidRPr="00574F44" w:rsidRDefault="003B20D4" w:rsidP="00D81C3E">
            <w:pPr>
              <w:pStyle w:val="Akapitzlist1"/>
              <w:numPr>
                <w:ilvl w:val="0"/>
                <w:numId w:val="1"/>
              </w:numPr>
              <w:spacing w:after="0"/>
              <w:jc w:val="both"/>
              <w:rPr>
                <w:rFonts w:ascii="Cambria" w:hAnsi="Cambria"/>
                <w:b/>
                <w:bCs/>
              </w:rPr>
            </w:pPr>
            <w:r w:rsidRPr="00574F44">
              <w:rPr>
                <w:rFonts w:ascii="Cambria" w:hAnsi="Cambria"/>
                <w:b/>
                <w:bCs/>
              </w:rPr>
              <w:t>Działania na rzecz zapewnienia i doskonalenia jakości kształcenia  związane z zasadami oceniania studentów – zasady oceniania studentów i doktorantów, uwzględniające konieczność publikowania i konsekwentnego stosowania kryteriów, przepisów i procedur</w:t>
            </w:r>
          </w:p>
        </w:tc>
      </w:tr>
      <w:tr w:rsidR="00574F44" w:rsidRPr="00574F44" w14:paraId="226A9721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3608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5297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>5.1. System oceny studentów: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6717" w14:textId="77777777" w:rsidR="003B20D4" w:rsidRPr="00574F44" w:rsidRDefault="003B20D4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574F44" w:rsidRPr="00574F44" w14:paraId="45400CA4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822F" w14:textId="77777777" w:rsidR="00B10180" w:rsidRPr="00574F44" w:rsidRDefault="00B1018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43ED" w14:textId="77777777" w:rsidR="00B10180" w:rsidRPr="00574F44" w:rsidRDefault="00B1018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Czy stosowane w jednostce zasady i procedury oceniania i kryteria ocen są przejrzyste, czytelne i zrozumiałe 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i czy istnieje system publikowania kryteriów 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>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C8DE" w14:textId="77777777" w:rsidR="00B10180" w:rsidRPr="00574F44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  <w:p w14:paraId="4383CA89" w14:textId="77777777" w:rsidR="00B10180" w:rsidRPr="00574F44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Tak, w sylabusach poszczególnych przedmiotów.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B419" w14:textId="63FE3CB4" w:rsidR="00B10180" w:rsidRPr="00574F44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Kierownik Katedry wraz z pracownikami odpowiedzialnymi za realizację przedmiotów.</w:t>
            </w:r>
          </w:p>
          <w:p w14:paraId="6CF3041D" w14:textId="77777777" w:rsidR="00B10180" w:rsidRPr="00574F44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AEFE" w14:textId="77777777" w:rsidR="00B10180" w:rsidRPr="00574F44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Komponenty praktycznej nauki języka angielskiego (PNJA) występujące na egzaminach kończących roczny cykl nauki na poszczególnych latach oceniane są według ujednoliconych zasad znanych pracownikom i studentom. </w:t>
            </w:r>
          </w:p>
          <w:p w14:paraId="6FD313D2" w14:textId="77777777" w:rsidR="00B10180" w:rsidRPr="00574F44" w:rsidRDefault="00B1018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Koordynatorzy przedmiotów ustalają wspólne kryteria zaliczenia przedmiotu dla wszystkich prowadzących dany przedmiot. </w:t>
            </w:r>
          </w:p>
          <w:p w14:paraId="0FAC5F6B" w14:textId="77777777" w:rsidR="00B10180" w:rsidRPr="00574F44" w:rsidRDefault="00B1018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Przejrzystość kryteriów oceniania.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56B9" w14:textId="353E23E9" w:rsidR="00B10180" w:rsidRPr="00574F44" w:rsidRDefault="00BC508C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Należy opracowa</w:t>
            </w:r>
            <w:r w:rsidR="00F6362F" w:rsidRPr="00574F44">
              <w:rPr>
                <w:rFonts w:ascii="Cambria" w:hAnsi="Cambria"/>
                <w:iCs/>
                <w:sz w:val="20"/>
                <w:szCs w:val="20"/>
              </w:rPr>
              <w:t>ć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merytoryczne kryteria oceniania aktywności studentów w trakcie zajęć.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CE2A8" w14:textId="77777777" w:rsidR="00B10180" w:rsidRPr="00574F44" w:rsidRDefault="004B0F5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2090507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  <w:trHeight w:val="274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BF9A" w14:textId="77777777" w:rsidR="00B10180" w:rsidRPr="00574F44" w:rsidRDefault="00B10180" w:rsidP="00D81C3E">
            <w:pPr>
              <w:pStyle w:val="msonormalcxspdrugie"/>
              <w:spacing w:before="0" w:beforeAutospacing="0" w:after="0" w:afterAutospacing="0"/>
              <w:ind w:left="426" w:hanging="426"/>
              <w:contextualSpacing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>5.2. Kryteria ocen, ich korelacja z efektami kształcenia</w:t>
            </w:r>
            <w:r w:rsidR="00986272" w:rsidRPr="00574F44">
              <w:rPr>
                <w:rFonts w:ascii="Cambria" w:hAnsi="Cambria"/>
                <w:b/>
                <w:bCs/>
                <w:sz w:val="20"/>
                <w:szCs w:val="20"/>
              </w:rPr>
              <w:t>/uczenia się</w:t>
            </w: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 xml:space="preserve">, metodami kształcenia i formami zajęć </w:t>
            </w:r>
          </w:p>
        </w:tc>
      </w:tr>
      <w:tr w:rsidR="00574F44" w:rsidRPr="00574F44" w14:paraId="43F1E981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8135" w14:textId="77777777" w:rsidR="00D40173" w:rsidRPr="00574F44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B820" w14:textId="77777777" w:rsidR="00D40173" w:rsidRPr="00574F44" w:rsidRDefault="00D40173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Czy określone zostały i ogłoszone w sylabusach przedmiotów kryteria oceniania i uzasadniania ocen?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96B7" w14:textId="77777777" w:rsidR="00D40173" w:rsidRPr="00574F44" w:rsidRDefault="004B0F5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C453" w14:textId="7777777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Pracownicy odpowiedzialni za realizację przedmiotów.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4F76" w14:textId="1F0DBF34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Kryteria oceny rozpisane są szczegółowo w sylabusach poszczególnych przedmiotów. Sylabusy znajdują się w USOS-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ie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i na stronie 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, a także omówione i przekazane zostały studentom na pierwszych zajęciach w semestrze. 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834" w14:textId="7777777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Rekomendacje: omówienie kryteriów ocen powinno zostać powtórzone w połowie semestru oraz przed zaliczeniem.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0BF1" w14:textId="77777777" w:rsidR="00D40173" w:rsidRPr="00574F44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2BF8E257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C23F" w14:textId="77777777" w:rsidR="00D40173" w:rsidRPr="00574F44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3B033" w14:textId="77777777" w:rsidR="00D40173" w:rsidRPr="00574F44" w:rsidRDefault="00D40173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Czy przyjęte kryteria oceniania zostały ściśle powiązane z efektami kształcenia</w:t>
            </w:r>
            <w:r w:rsidR="00E4090E" w:rsidRPr="00574F44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, formami 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lastRenderedPageBreak/>
              <w:t>zajęć i metodami kształcenia opisanymi w sylabusach przedmiotów?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48AE" w14:textId="77777777" w:rsidR="00D40173" w:rsidRPr="00574F44" w:rsidRDefault="004B0F54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>Tak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31349" w14:textId="7446FBDD" w:rsidR="00BC508C" w:rsidRPr="00574F44" w:rsidRDefault="00BC508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zajęć.</w:t>
            </w:r>
          </w:p>
          <w:p w14:paraId="5D6FFEDF" w14:textId="5DA1DF5E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Pracownicy odpowiedzialni za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realizację przedmiotów;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2AE" w14:textId="7777777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Tak, w zakresie wiedzy i umiejętności oraz części efektów z zakresu kompetencji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społecznych (np. praca w grupie).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B5BD" w14:textId="1C13CAFF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Inherentna niemierzalność niektórych efektów </w:t>
            </w:r>
            <w:r w:rsidR="006F25CA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dotyczą</w:t>
            </w:r>
            <w:r w:rsidR="00A16DD7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cy</w:t>
            </w:r>
            <w:r w:rsidR="006F25CA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ch kompetencji społecznych.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0D45" w14:textId="77777777" w:rsidR="00D40173" w:rsidRPr="00574F44" w:rsidRDefault="004B0F54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eastAsia="Cambria" w:hAnsi="Cambria" w:cs="Cambria"/>
                <w:sz w:val="20"/>
                <w:szCs w:val="20"/>
              </w:rPr>
              <w:lastRenderedPageBreak/>
              <w:t>Działania zgodne z procedurami.</w:t>
            </w:r>
          </w:p>
        </w:tc>
      </w:tr>
      <w:tr w:rsidR="00574F44" w:rsidRPr="00574F44" w14:paraId="677C7C4D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E805" w14:textId="77777777" w:rsidR="00D40173" w:rsidRPr="00574F44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4B513" w14:textId="77777777" w:rsidR="00D40173" w:rsidRPr="00574F44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Czy zapewniono stosowanie tych samych kryteriów oceniania osiągnięć studentów przez prowadzących przedmiot?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68A8" w14:textId="77777777" w:rsidR="00D40173" w:rsidRPr="00574F44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Tak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AEBE" w14:textId="30F329EC" w:rsidR="00BC508C" w:rsidRPr="00574F44" w:rsidRDefault="00BC508C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Koordynatorzy zajęć. </w:t>
            </w:r>
          </w:p>
          <w:p w14:paraId="0032A4D7" w14:textId="4D43017B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Przeprowadzający egzaminy.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7B3D" w14:textId="5BE97311" w:rsidR="00D40173" w:rsidRPr="00574F44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Wszystkie egzaminy są pisemne (do wglądu studenta), oprócz komponentu PNJA-konwersacje. Egzamin ustny z tego komponentu przeprowadzany jest w obecności trzyosobowej komisji. Każdy członek komisji otrzymuje formularz oceny (kryteria oceny: płynność mówienia, słownictwo, poprawność gramatyczna, wymowa). Ocena z komponentu ustnego jest wypadkową ocen wszystkich członków komisji egzaminacyjnej. Próg zaliczenia wszystkich egzaminów (np. 60%) podany jest w odpowiednich sylabusach.</w:t>
            </w:r>
          </w:p>
          <w:p w14:paraId="0B86904E" w14:textId="7777777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mają możliwość wglądu do wszystkich egzaminów pisemnych oraz otrzymują szczegółowy komentarz do komponentu ustnego PNJA na podstawie wypełnionych przez członków komisji formularzy ocen.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CA97" w14:textId="7777777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6A1ADCEB" w14:textId="7777777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09F3" w14:textId="77777777" w:rsidR="00D40173" w:rsidRPr="00574F44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Prowadzone są na bieżąco spotkania koordynatorów modułów i przedmiotów w celu zapewniania jednakowych kryteriów oceniania, jeśli ten sam przedmiot prowadzą różni nauczyciele. </w:t>
            </w:r>
          </w:p>
        </w:tc>
      </w:tr>
      <w:tr w:rsidR="00574F44" w:rsidRPr="00574F44" w14:paraId="582E9670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8BB0" w14:textId="77777777" w:rsidR="00D40173" w:rsidRPr="00574F44" w:rsidRDefault="00D4017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trike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A020" w14:textId="77777777" w:rsidR="00D40173" w:rsidRPr="00574F44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Czy zapewniono stosowanie tych samych kryteriów oceniania dla różnych form weryfikacji osiągania efektów kształcenia</w:t>
            </w:r>
            <w:r w:rsidR="00A21E90" w:rsidRPr="00574F44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(testów, kolokwiów, projektów, prezentacji, prac rocznych, port folio itd.)?</w:t>
            </w:r>
          </w:p>
          <w:p w14:paraId="5E7BC683" w14:textId="77777777" w:rsidR="00D40173" w:rsidRPr="00574F44" w:rsidRDefault="00D40173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3CC8" w14:textId="757B4F22" w:rsidR="00D40173" w:rsidRPr="00574F44" w:rsidRDefault="00D40173" w:rsidP="00F12D8F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Tak, różni nauczyciele prowadzący ten sam przedmiot pracują wg. jednego sylabusa, który uwzględnia te same efekty </w:t>
            </w:r>
            <w:r w:rsidR="00BC508C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uczenia się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BC508C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ryteria dla poszczególnych form oceny efektów </w:t>
            </w:r>
            <w:r w:rsidR="00BC508C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uczenia się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zależą od specyfiki danego przedmiotu oraz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od wymagań ustalonych przez prowadzącego.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E71C3" w14:textId="77777777" w:rsidR="00D40173" w:rsidRPr="00574F44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Koordynator modułu oraz prowadzący poszczególne zajęcia. </w:t>
            </w:r>
          </w:p>
          <w:p w14:paraId="7EFF2D03" w14:textId="7777777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poszczególne zajęcia.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D0DD" w14:textId="77777777" w:rsidR="00D40173" w:rsidRPr="00574F44" w:rsidRDefault="00D40173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Sylabus uzgadniany jest wspólnie przez prowadzących ten sam przedmiot, po to by osiągać identyczne efekty w różnych grupach studentów. Sposób realizacji pozostawiony jest do decyzji prowadzącego (dobór tekstów, rodzajów ćwiczeń, etc.). Powołanie osób odpowiedzialnych za ujednolicenie wymagań w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trakcie semestru we wszystkich grupach realizujących dany kurs. </w:t>
            </w:r>
          </w:p>
          <w:p w14:paraId="1C4F8308" w14:textId="2FC7ED1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Zaliczanie kolokwiów, testów, projektów, etc.  przy uzyskaniu </w:t>
            </w:r>
            <w:r w:rsidR="00B601F5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określonego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min</w:t>
            </w:r>
            <w:r w:rsidR="00B601F5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imum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="00B601F5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procentowego.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8E18" w14:textId="77777777" w:rsidR="00D40173" w:rsidRPr="00574F44" w:rsidRDefault="00D4017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Egzamin powinien uwzględniać sprawdzenie wszystkich efektów niezależnie od faktu czy w danym semestrze odbyły się wszystkie zajęcia. Jeśli z przyczyn obiektywnych zajęcia nie mogły zostać zrealizowane, nieprzerobiony materiał powinien zostać zadany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studentom w ramach pracy własnej.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ED6F" w14:textId="77777777" w:rsidR="00D40173" w:rsidRPr="00574F44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lastRenderedPageBreak/>
              <w:t xml:space="preserve">Działania zgodne z wypracowanymi przez lata praktykami oceniania. Zaliczenie wszystkich form weryfikacji efektów przy uzyskaniu min. 60%. </w:t>
            </w:r>
          </w:p>
        </w:tc>
      </w:tr>
      <w:tr w:rsidR="00574F44" w:rsidRPr="00574F44" w14:paraId="774F1789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1BBC" w14:textId="77777777" w:rsidR="002322CD" w:rsidRPr="00574F44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lastRenderedPageBreak/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B4FD" w14:textId="77777777" w:rsidR="002322CD" w:rsidRPr="00574F44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W jaki sposób i przez kogo określane, weryfikowane i ewentualnie modyfikowane są powyższe kryteria?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48DF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Weryfikacja oraz ewentualna modyfikacja dokonywana jest przez prowadzących poszczególne przedmioty na podstawie wyników pracy ze studentami.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4942" w14:textId="295A572B" w:rsidR="002322CD" w:rsidRPr="00574F44" w:rsidRDefault="002322CD" w:rsidP="00D81C3E">
            <w:pPr>
              <w:spacing w:after="0" w:line="240" w:lineRule="auto"/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Koordynatorzy przedmiotów/</w:t>
            </w:r>
            <w:r w:rsidR="009F548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modułó</w:t>
            </w:r>
            <w:r w:rsidR="009F548D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</w:t>
            </w:r>
          </w:p>
          <w:p w14:paraId="115D564D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Prowadzący poszczególne zajęcia. </w:t>
            </w:r>
          </w:p>
          <w:p w14:paraId="44C47C0C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BB6A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 przypadkach wymagających konsultacji, korzystanie z doświadczenia specjalisty z tej samej dziedziny.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B04B" w14:textId="77777777" w:rsidR="002322CD" w:rsidRPr="00574F44" w:rsidRDefault="002322CD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FE77" w14:textId="77777777" w:rsidR="002322CD" w:rsidRPr="00574F44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574F44" w:rsidRPr="00574F44" w14:paraId="073FE520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C9CC" w14:textId="77777777" w:rsidR="002322CD" w:rsidRPr="00574F44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6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67A9" w14:textId="77777777" w:rsidR="002322CD" w:rsidRPr="00574F44" w:rsidRDefault="002322CD" w:rsidP="00A16DD7">
            <w:pPr>
              <w:pStyle w:val="msonormalcxspnazwisko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Jaką rolę w działaniach, o których mowa w pkt. 5 pełni koordynator przedmiotu?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7BFD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 przedmiotu odgrywa rolę doradcy.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583B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6F35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Bieżąca koordynacja treści wykładów z ćwiczeniami.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F855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Potrzeba ściślejszej współpracy prowadzących wykłady z prowadzącymi ćwiczenia.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A894" w14:textId="77777777" w:rsidR="002322CD" w:rsidRPr="00574F44" w:rsidRDefault="00890003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574F44" w:rsidRPr="00574F44" w14:paraId="3C1329BF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A84F" w14:textId="77777777" w:rsidR="002322CD" w:rsidRPr="00574F44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lightGray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7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6B491" w14:textId="77777777" w:rsidR="002322CD" w:rsidRPr="00574F44" w:rsidRDefault="002322CD" w:rsidP="00D81C3E">
            <w:pPr>
              <w:pStyle w:val="msonormalcxspnazwisko"/>
              <w:spacing w:before="0" w:beforeAutospacing="0" w:after="0" w:afterAutospacing="0"/>
              <w:contextualSpacing/>
              <w:rPr>
                <w:rFonts w:ascii="Cambria" w:hAnsi="Cambria"/>
                <w:b/>
                <w:bCs/>
                <w:dstrike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Jaką rolę odgrywają studenci w badaniu, czy kryteria ocen są zrozumiałe, powiązane z efektami kształcenia</w:t>
            </w:r>
            <w:r w:rsidR="007F3E12" w:rsidRPr="00574F44">
              <w:rPr>
                <w:rFonts w:ascii="Cambria" w:hAnsi="Cambria"/>
                <w:iCs/>
                <w:sz w:val="20"/>
                <w:szCs w:val="20"/>
              </w:rPr>
              <w:t>/ uczenia się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>, ogłaszane w odpowiednim czasie  i przestrzegane?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FEA8" w14:textId="0F280388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proszeni są o przekazywanie informacji zwrotnych co do zrozumiałości kryteriów ocen oraz ich powiązania z efektami </w:t>
            </w:r>
            <w:r w:rsidR="0096199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uczenia się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 Ponad</w:t>
            </w:r>
            <w:r w:rsidR="00A16DD7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to, studenci zachęcani są do zgłaszania wszelkich uwag opiekunowi roku lub Przewodniczącemu KZSZJK.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B6705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Opiekun roku.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0B8D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  <w:t xml:space="preserve">Studenci mają możliwość zgłaszania uwag i wniosków w ciągu całego semestru albo indywidualnie albo przez swojego przedstawiciela w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KZSZJK.</w:t>
            </w:r>
          </w:p>
          <w:p w14:paraId="7253E6E1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 w:cs="Times New Roman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2A98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zbyt często przyjmują postawę roszczeniową, nie podają rzetelnych informacji, gdy chcą skrytykować kryteria ocen i ich przestrzeganie.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CF94" w14:textId="77777777" w:rsidR="002322CD" w:rsidRPr="00574F44" w:rsidRDefault="00890003" w:rsidP="00D81C3E">
            <w:pPr>
              <w:pStyle w:val="msonormalcxsppierwsz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Działania zgodne z wypracowanymi przez lata praktykami.</w:t>
            </w:r>
          </w:p>
        </w:tc>
      </w:tr>
      <w:tr w:rsidR="00574F44" w:rsidRPr="00574F44" w14:paraId="07F3EE2D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55B14" w14:textId="77777777" w:rsidR="002322CD" w:rsidRPr="00574F44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 xml:space="preserve">5.3. Zasady dotyczące sytuacji spornych, przypadków losowych, nieobecności studentów i doktorantów: </w:t>
            </w:r>
          </w:p>
        </w:tc>
      </w:tr>
      <w:tr w:rsidR="00574F44" w:rsidRPr="00574F44" w14:paraId="5454A4EB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FB02" w14:textId="77777777" w:rsidR="002322CD" w:rsidRPr="00574F44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E3A38" w14:textId="77777777" w:rsidR="002322CD" w:rsidRPr="00574F44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usprawiedliwiania nieobecności na egzaminach i zaliczeniach przedmiotów?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C3C8E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Regulamin studiów (§35, §38, §39)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BCEA0" w14:textId="77777777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Dziekan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2D56C" w14:textId="77777777" w:rsidR="002322CD" w:rsidRPr="00574F44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6F78" w14:textId="6D2371E3" w:rsidR="002322CD" w:rsidRPr="00574F44" w:rsidRDefault="002322CD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trike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2343" w14:textId="77777777" w:rsidR="002322CD" w:rsidRPr="00574F44" w:rsidRDefault="00890003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Działania zgodne z Regulaminem Studiów.</w:t>
            </w:r>
          </w:p>
        </w:tc>
      </w:tr>
      <w:tr w:rsidR="00574F44" w:rsidRPr="00574F44" w14:paraId="2FE71FC7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B492" w14:textId="77777777" w:rsidR="002322CD" w:rsidRPr="00574F44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>5.4. Wgląd do</w:t>
            </w:r>
            <w:r w:rsidRPr="00574F44">
              <w:rPr>
                <w:rFonts w:ascii="Cambria" w:hAnsi="Cambria"/>
                <w:b/>
                <w:sz w:val="20"/>
                <w:szCs w:val="20"/>
              </w:rPr>
              <w:t xml:space="preserve"> pisemnych prac etapowych i </w:t>
            </w: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 xml:space="preserve">egzaminacyjnych: </w:t>
            </w:r>
          </w:p>
        </w:tc>
      </w:tr>
      <w:tr w:rsidR="00574F44" w:rsidRPr="00574F44" w14:paraId="642F971B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EDDC" w14:textId="77777777" w:rsidR="002322CD" w:rsidRPr="00574F44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DF39" w14:textId="77777777" w:rsidR="002322CD" w:rsidRPr="00574F44" w:rsidRDefault="002322CD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 xml:space="preserve">Czy w jednostce funkcjonuje i jest weryfikowana procedura określająca zasady 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wglądu studentów do pisemnych prac 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lastRenderedPageBreak/>
              <w:t>etapowych i egzaminacyjnych oraz zasady ich archiwizacji?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606D" w14:textId="77777777" w:rsidR="002322CD" w:rsidRPr="00574F44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 xml:space="preserve">Tak. </w:t>
            </w:r>
          </w:p>
          <w:p w14:paraId="6D9B23D1" w14:textId="77777777" w:rsidR="00890003" w:rsidRPr="00574F44" w:rsidRDefault="0089000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Zasady archiwizacji określa procedura WZZJK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2A905" w14:textId="0F27F39E" w:rsidR="0096199B" w:rsidRPr="00574F44" w:rsidRDefault="00F12D8F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</w:t>
            </w:r>
            <w:r w:rsidR="0096199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zajęcia. </w:t>
            </w:r>
          </w:p>
          <w:p w14:paraId="73B9EA41" w14:textId="049C96D2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Przewodniczący komisji egzaminacyjnej.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CBE05" w14:textId="77777777" w:rsidR="002322CD" w:rsidRPr="00574F44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Prace te przechowywane są w gabinetach pracowników przeprowadzających egzaminy.</w:t>
            </w:r>
          </w:p>
          <w:p w14:paraId="06F289C8" w14:textId="77777777" w:rsidR="002322CD" w:rsidRPr="00574F44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Archiwizacja prac z kilku lat pozwala na porównanie poziomu studentów w dłuższym okresie czasu. </w:t>
            </w:r>
          </w:p>
          <w:p w14:paraId="2260967D" w14:textId="77777777" w:rsidR="002322CD" w:rsidRPr="00574F44" w:rsidRDefault="002322CD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Wprowadzono obowiązek gromadzenia i przechowywania pisemnych prac zaliczeniowych oraz nagrań, jeśli jest to konieczne (wybrane przedmioty, np. tłumaczenie ustne, PNJA 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speaking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)</w:t>
            </w:r>
          </w:p>
          <w:p w14:paraId="219C6778" w14:textId="4A296F95" w:rsidR="0096199B" w:rsidRPr="00574F44" w:rsidRDefault="0096199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Wszyscy studenci mają </w:t>
            </w:r>
            <w:r w:rsidR="00F12D8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możliwość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wglądu do prac etapowych i </w:t>
            </w:r>
            <w:r w:rsidR="00F12D8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egzaminacyjnych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 obecno</w:t>
            </w:r>
            <w:r w:rsidR="00F6362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ś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ci prowadzącego zajęcia.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27B6" w14:textId="6BA6C74C" w:rsidR="002322CD" w:rsidRPr="00574F44" w:rsidRDefault="002322CD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1EAD" w14:textId="77777777" w:rsidR="002322CD" w:rsidRPr="00574F44" w:rsidRDefault="0089000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Działania zgodne z procedurami. </w:t>
            </w:r>
          </w:p>
        </w:tc>
      </w:tr>
      <w:tr w:rsidR="00574F44" w:rsidRPr="00574F44" w14:paraId="69D9F28C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D2DC" w14:textId="77777777" w:rsidR="002322CD" w:rsidRPr="00574F44" w:rsidRDefault="002322CD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>5.5. Zasady dyplomowania:</w:t>
            </w:r>
          </w:p>
        </w:tc>
      </w:tr>
      <w:tr w:rsidR="00574F44" w:rsidRPr="00574F44" w14:paraId="42815D6A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E0A4" w14:textId="77777777" w:rsidR="002322CD" w:rsidRPr="00574F44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8D01E" w14:textId="77777777" w:rsidR="002322CD" w:rsidRPr="00574F44" w:rsidRDefault="002322CD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trike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Jaka jest procedura tworzenia grup seminaryjnych uwzględniająca zakres kształcenia?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EE3" w14:textId="77777777" w:rsidR="002322CD" w:rsidRPr="00574F44" w:rsidRDefault="00DE75B3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Student ma możliwość wyboru grupy seminaryjnej w zależności od oferty i możliwości kadrowych w danym roku. W przypadkach spornych, o przyjęciu studenta do grupy seminaryjnej decyduje opiekun pracy dyplomowej na podstawie wcześniejszych osiągnięć studenta z danego przedmiotu.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B8F3" w14:textId="77777777" w:rsidR="002322CD" w:rsidRPr="00574F44" w:rsidRDefault="00DE75B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Opiekunowie prac dyplomowych.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DFD" w14:textId="54A65ECC" w:rsidR="002322CD" w:rsidRPr="00574F44" w:rsidRDefault="0096199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Na studiach I stopnia oferta seminariów jest szeroka i obejmuje wszystkie dyscypliny, do których przyporządkowano kierunki studiów, a także w miarę mo</w:t>
            </w:r>
            <w:r w:rsidR="00F6362F" w:rsidRPr="00574F44">
              <w:rPr>
                <w:rFonts w:ascii="Cambria" w:hAnsi="Cambria"/>
                <w:sz w:val="20"/>
                <w:szCs w:val="20"/>
              </w:rPr>
              <w:t>żl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iwości subdyscypliny (np. w ramach językoznawstwa: </w:t>
            </w:r>
            <w:r w:rsidR="00F12D8F" w:rsidRPr="00574F44">
              <w:rPr>
                <w:rFonts w:ascii="Cambria" w:hAnsi="Cambria"/>
                <w:sz w:val="20"/>
                <w:szCs w:val="20"/>
              </w:rPr>
              <w:t>językoznawstwo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 kognitywne, przekładoznawstwo i metodykę nauczania języka angielskiego)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5957" w14:textId="77777777" w:rsidR="002322CD" w:rsidRPr="00574F44" w:rsidRDefault="00DE75B3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Odgórne zalecenie tworzenia grup seminaryjnych nie mniejszych niż 12 osób. W rezultacie student nie zawsze ma możliwość realneg</w:t>
            </w:r>
            <w:r w:rsidR="00485D6C" w:rsidRPr="00574F44">
              <w:rPr>
                <w:rFonts w:ascii="Cambria" w:hAnsi="Cambria"/>
                <w:sz w:val="20"/>
                <w:szCs w:val="20"/>
              </w:rPr>
              <w:t>o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 wyboru seminarium zgodnego z zainteresowaniami, gdyż zostaje </w:t>
            </w:r>
            <w:r w:rsidR="00485D6C" w:rsidRPr="00574F44">
              <w:rPr>
                <w:rFonts w:ascii="Cambria" w:hAnsi="Cambria"/>
                <w:sz w:val="20"/>
                <w:szCs w:val="20"/>
              </w:rPr>
              <w:t>po prostu przydzielony do grupy miej licznej.</w:t>
            </w:r>
          </w:p>
          <w:p w14:paraId="389BD72C" w14:textId="77777777" w:rsidR="00DE75B3" w:rsidRPr="00574F44" w:rsidRDefault="00DE75B3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  <w:p w14:paraId="30381DB2" w14:textId="0E5951ED" w:rsidR="0096199B" w:rsidRPr="00574F44" w:rsidRDefault="0096199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Na studiach II stopnia niewielka oferta seminariów ze względu na mała liczbę kandydatów.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0D41" w14:textId="77777777" w:rsidR="002322CD" w:rsidRPr="00574F44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Brak możliwości zaplanowania grup seminaryjnych przed zakończeniem rekrutacji. </w:t>
            </w:r>
          </w:p>
        </w:tc>
      </w:tr>
      <w:tr w:rsidR="00574F44" w:rsidRPr="00574F44" w14:paraId="6869558C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8D70" w14:textId="77777777" w:rsidR="00D800B0" w:rsidRPr="00574F44" w:rsidRDefault="00D800B0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3EB09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formułowania i zatwierdzania tematów prac dyplomowych dla danego kierunku studiów (zgodność realizowanych tematów z zakładanymi efektami kształcenia</w:t>
            </w:r>
            <w:r w:rsidR="009704D5" w:rsidRPr="00574F44">
              <w:rPr>
                <w:rFonts w:ascii="Cambria" w:hAnsi="Cambria"/>
                <w:bCs/>
                <w:sz w:val="20"/>
                <w:szCs w:val="20"/>
              </w:rPr>
              <w:t>/</w:t>
            </w:r>
            <w:r w:rsidR="009704D5" w:rsidRPr="00574F44">
              <w:rPr>
                <w:rFonts w:ascii="Cambria" w:hAnsi="Cambria"/>
                <w:iCs/>
                <w:sz w:val="20"/>
                <w:szCs w:val="20"/>
              </w:rPr>
              <w:t xml:space="preserve"> uczenia się</w:t>
            </w:r>
            <w:r w:rsidRPr="00574F44">
              <w:rPr>
                <w:rFonts w:ascii="Cambria" w:hAnsi="Cambria"/>
                <w:bCs/>
                <w:sz w:val="20"/>
                <w:szCs w:val="20"/>
              </w:rPr>
              <w:t>)?</w:t>
            </w:r>
          </w:p>
          <w:p w14:paraId="23BCA119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F3FB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Tematy są formułowane przez prowadzącego seminarium i studentów. Regulamin studiów (§ 49, § 50, §51), </w:t>
            </w:r>
          </w:p>
          <w:p w14:paraId="52A8AAFD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WSZJK-PD-HM-4 – Przydział prac dyplomowych do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jednostek organizacyjnych Wydziału, WSZJK-PD-HM-5–Rejestr dyplomantów i tematów prac.</w:t>
            </w:r>
          </w:p>
          <w:p w14:paraId="2BB49EB4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1D5B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Kierunkowy Zespół ds. Zapewniania Jakości Kształcenia.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E36" w14:textId="77777777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Duża dowolność przy wyborze tematu pracy dyplomowej, co  przekłada się na usprawnienie procesu pisania pracy.</w:t>
            </w:r>
          </w:p>
          <w:p w14:paraId="40B62BDF" w14:textId="48452E84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Opracowano przewodnik po pracy dyplomowej zawierający  wytyczne merytoryczne i formalne pracy dyplomowej. </w:t>
            </w:r>
          </w:p>
          <w:p w14:paraId="27BDE653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CF9A" w14:textId="0A1AEC3F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 powinien sprawdzać</w:t>
            </w:r>
            <w:r w:rsidR="00AF5A4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(w systemie APD)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, czy wybrane tematy nie zostały już zrealizowane</w:t>
            </w:r>
            <w:r w:rsidR="00AF5A4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B6E" w14:textId="77777777" w:rsidR="00D800B0" w:rsidRPr="00574F44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17E4293B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CCDA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69DBD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formalne i merytoryczne kryteria, właściwe dla danego kierunku studiów, które powinna spełniać praca dyplomowa?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2DA2" w14:textId="56F18710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</w:t>
            </w:r>
            <w:r w:rsidR="00663D4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ramach Katedr zostały ustalone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wymagania, które powinna spełniać praca dyplomowa.</w:t>
            </w:r>
          </w:p>
          <w:p w14:paraId="39D96EC0" w14:textId="77777777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Odnosi się do nich wydawana corocznie decyzja Dziekana.</w:t>
            </w:r>
          </w:p>
          <w:p w14:paraId="657A9FDA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61D0" w14:textId="77777777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Kierunkowy Zespół ds. Zapewniania Jakości Kształcenia. Opiekunowie prac.</w:t>
            </w:r>
          </w:p>
          <w:p w14:paraId="15DC2675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Wszyscy pracownicy z tytułem doktora i wyżej. 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0B54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Wewnętrzne wymagania na zaliczenie seminarium licencjackiego i magisterskiego, z podziałem na poszczególne semestry. 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7186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23FC" w14:textId="77777777" w:rsidR="00D800B0" w:rsidRPr="00574F44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574F44" w:rsidRPr="00574F44" w14:paraId="5CC88548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E7621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A494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Czy określony został właściwy dla kierunku  studiów i </w:t>
            </w:r>
            <w:r w:rsidR="0092056D" w:rsidRPr="00574F44">
              <w:rPr>
                <w:rFonts w:ascii="Cambria" w:hAnsi="Cambria"/>
                <w:iCs/>
                <w:sz w:val="20"/>
                <w:szCs w:val="20"/>
              </w:rPr>
              <w:t>zakresu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 xml:space="preserve"> kształcenia zakres tematyczny egzaminu dyplomowego?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4BD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Procedura Egzamin dyplomowy </w:t>
            </w:r>
          </w:p>
          <w:p w14:paraId="1BAC73FC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WSZJK-PD-HM-6.</w:t>
            </w:r>
          </w:p>
          <w:p w14:paraId="41EA3E9F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  <w:p w14:paraId="52713CD1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Zakres egzaminu przekazywany jest ustnie studentom na początku seminarium. Zakres ten skorelowany jest z tematyką seminarium.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FCB5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  <w:p w14:paraId="2189A357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seminaria dyplomowe.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168D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Określenie zakresu egzaminu z jednej strony ułatwia studentowi przygotowanie się do egzaminu a z drugiej zachęca go do lepszego opracowania zagadnień.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DFCF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i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F811" w14:textId="77777777" w:rsidR="00D800B0" w:rsidRPr="00574F44" w:rsidRDefault="00B54A7E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6E4D96B0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0495" w14:textId="77777777" w:rsidR="00D800B0" w:rsidRPr="00574F44" w:rsidRDefault="00D800B0" w:rsidP="00D81C3E">
            <w:pPr>
              <w:pStyle w:val="msonormalcxspdrugie"/>
              <w:autoSpaceDE w:val="0"/>
              <w:autoSpaceDN w:val="0"/>
              <w:adjustRightInd w:val="0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9169" w14:textId="77777777" w:rsidR="00D800B0" w:rsidRPr="00574F44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W jaki sposób jednostka zapewnia stosowanie tych samych zasad, procedur i kryteriów oceniania osiągnięć studentów na studiach stacjonarnych i niestacjonarnych?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3559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Realizacja tych samych treści merytorycznych, przy uwzględnieniu zmniejszonej ilości godzin kontaktowych na studiach niestacjonarnych. Zajęcia prowadzone są przez tę samą kadrę nauczycielską. </w:t>
            </w:r>
          </w:p>
          <w:p w14:paraId="302866C2" w14:textId="746B319A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Programy studiów oraz sylabusy dla studiów stacjonarnych i niestacjonarnych zakładają osiągnięcie tych samych efektów </w:t>
            </w:r>
            <w:r w:rsidR="0096199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uczenia się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AE8A3" w14:textId="5835B5CB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Kierownik Katedry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659E" w14:textId="07A1E1B5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Zrównanie </w:t>
            </w:r>
            <w:r w:rsidR="006E2FD3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poziomu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kształcenia na studiach niestacjonarnych i stacjonarnych.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546" w14:textId="06D13E9D" w:rsidR="00D800B0" w:rsidRPr="00574F44" w:rsidRDefault="0096199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Bardzo duży nakład pracy własnej studentów studiów niestacjonarnych.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7767" w14:textId="77777777" w:rsidR="00D800B0" w:rsidRPr="00574F44" w:rsidRDefault="00B54A7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1A40BFBF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C9E9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574F44">
              <w:rPr>
                <w:rFonts w:ascii="Cambria" w:hAnsi="Cambria"/>
                <w:b/>
                <w:bCs/>
                <w:sz w:val="20"/>
                <w:szCs w:val="20"/>
              </w:rPr>
              <w:t>5.6. Analizy Zespołu związane z problematyką oceniania studentów i doktorantów:</w:t>
            </w:r>
          </w:p>
        </w:tc>
      </w:tr>
      <w:tr w:rsidR="00574F44" w:rsidRPr="00574F44" w14:paraId="2318807F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BC88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iCs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lastRenderedPageBreak/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58573" w14:textId="77777777" w:rsidR="00D800B0" w:rsidRPr="00574F44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w jednostce funkcjonuje i jest weryfikowana procedura określająca zasady analizy sprawności kształcenia w aspekcie liczby studentów i doktorantów w korelacji do zasad i kryteriów ich oceniania?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D50AA" w14:textId="5C67DD21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52F6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Wydziałowy</w:t>
            </w:r>
          </w:p>
          <w:p w14:paraId="69A792F6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Zespół ds. Zapewniania Jakości Kształcenia.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E146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2892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69B1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574F44" w:rsidRPr="00574F44" w14:paraId="64CFDD0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4FC4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04EB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100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88CE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3415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574F44" w:rsidRPr="00574F44" w14:paraId="7ADE2B7E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F0F64" w14:textId="77777777" w:rsidR="00D800B0" w:rsidRPr="00574F44" w:rsidRDefault="00D800B0" w:rsidP="00D81C3E">
            <w:pPr>
              <w:pStyle w:val="Akapitzlist1"/>
              <w:numPr>
                <w:ilvl w:val="0"/>
                <w:numId w:val="1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</w:rPr>
            </w:pPr>
            <w:r w:rsidRPr="00574F44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zasobów do nauki i wsparcia dla studentów i doktorantów </w:t>
            </w:r>
          </w:p>
        </w:tc>
      </w:tr>
      <w:tr w:rsidR="00574F44" w:rsidRPr="00574F44" w14:paraId="6D9E20C4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77B82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9F215" w14:textId="77777777" w:rsidR="00D800B0" w:rsidRPr="00574F44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Czy jednostka posiada infrastrukturę umożliwiającą lub wspomagającą realizację zajęć dydaktycznych?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F0E3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Pracownia komputerowa.</w:t>
            </w:r>
          </w:p>
          <w:p w14:paraId="3DDE0576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Pracownia do tłumaczenia ustnego.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6746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Prowadzący zajęcia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8F05" w14:textId="01D5D2C5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Możliwość symulacji pracy tłumacza </w:t>
            </w:r>
            <w:r w:rsidR="0027384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pisemnego (oprogramowanie </w:t>
            </w:r>
            <w:proofErr w:type="spellStart"/>
            <w:r w:rsidR="0027384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MemoQ</w:t>
            </w:r>
            <w:proofErr w:type="spellEnd"/>
            <w:r w:rsidR="0027384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) i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kabinowego i szkolenia studentów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7B32" w14:textId="10E4DFF9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Zbyt mała liczba 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sal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do dyspozycji Katedr</w:t>
            </w:r>
            <w:r w:rsidR="006E2FD3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  <w:p w14:paraId="2CFC18D6" w14:textId="1E806540" w:rsidR="00D800B0" w:rsidRPr="00574F44" w:rsidRDefault="0027384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Brak odpowiedniej sali do kształcenia nauczycieli</w:t>
            </w:r>
            <w:r w:rsidR="00F6362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(pracownia dydaktyczna)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  <w:p w14:paraId="5E51A454" w14:textId="3F626A65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1B81" w14:textId="3D986BB9" w:rsidR="00D800B0" w:rsidRPr="00574F44" w:rsidRDefault="00F50D14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Niedostateczny </w:t>
            </w:r>
            <w:r w:rsidR="00B54A7E" w:rsidRPr="00574F44">
              <w:rPr>
                <w:rFonts w:ascii="Cambria" w:hAnsi="Cambria"/>
                <w:sz w:val="20"/>
                <w:szCs w:val="20"/>
              </w:rPr>
              <w:t xml:space="preserve">wpływ na zwiększenie dostępności do zaplecza dydaktycznego. </w:t>
            </w:r>
          </w:p>
        </w:tc>
      </w:tr>
      <w:tr w:rsidR="00574F44" w:rsidRPr="00574F44" w14:paraId="75631F1E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F79C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17FA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Czy jednostka monitoruje zasoby biblioteczne pod kątem aktualności pozycji uwzględniając specyfikę realizowanych kierunków oraz czy opracowuje harmonogram zakupów zasobów do nauki?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FF67" w14:textId="77777777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  <w:p w14:paraId="699FB8C5" w14:textId="69714386" w:rsidR="0027384B" w:rsidRPr="00574F44" w:rsidRDefault="00F12D8F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Możliwość</w:t>
            </w:r>
            <w:r w:rsidR="0027384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zgłaszania zakupu niezbędnych książek przez bibliotekę.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04D96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Biblioteka Uniwersytecka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688C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Pracownicy regularnie dostarczają swoje publikacje do biblioteki w celu stworzenia bazy danych pracowników.</w:t>
            </w:r>
          </w:p>
          <w:p w14:paraId="682D3C2C" w14:textId="4D8B4CA2" w:rsidR="0027384B" w:rsidRPr="00574F44" w:rsidRDefault="002738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Literatura rekomendowana w sylabusach dostępna jest w bibliotece lub przekazywana studentom przez pracowników w formie elektronicznej.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4CA6" w14:textId="01B00B93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  <w:p w14:paraId="094567D5" w14:textId="77777777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niechętnie korzystają z dostępnych zasobów bibliotecznych. Przyzwyczaili się do korzystania jedynie z wersji elektronicznych dostępnych online.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CFC98" w14:textId="77777777" w:rsidR="00D800B0" w:rsidRPr="00574F44" w:rsidRDefault="00B54A7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wypracowanymi praktykami: zakupy zasobów bibliotecznych dokonywane są, gdy prowadzący zajęcia zgłaszają takie potrzeby.</w:t>
            </w:r>
          </w:p>
        </w:tc>
      </w:tr>
      <w:tr w:rsidR="00574F44" w:rsidRPr="00574F44" w14:paraId="0677EC4C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C22C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10FE" w14:textId="77777777" w:rsidR="00D800B0" w:rsidRPr="00574F44" w:rsidRDefault="00D800B0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Czy jednostka posiada specjalistyczne laboratoria?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8F42" w14:textId="77777777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Pracownia komputerow</w:t>
            </w:r>
            <w:r w:rsidR="00D81C3E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 wspólna dla kierunków całego W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ydziału. </w:t>
            </w:r>
          </w:p>
          <w:p w14:paraId="1DF38630" w14:textId="6B73F781" w:rsidR="00D800B0" w:rsidRPr="00574F44" w:rsidRDefault="0027384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Sala wyposażona w laboratorium językowe włącznie z 2 kabinami do tłumaczenia ustnego</w:t>
            </w:r>
            <w:r w:rsidR="00F6362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Wydziale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. </w:t>
            </w:r>
          </w:p>
          <w:p w14:paraId="3333BA3C" w14:textId="6CA15F64" w:rsidR="0027384B" w:rsidRPr="00574F44" w:rsidRDefault="0027384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Sala komputerowa z oprogramowaniem </w:t>
            </w:r>
            <w:proofErr w:type="spellStart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MemoQ</w:t>
            </w:r>
            <w:proofErr w:type="spellEnd"/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(licencja akadem</w:t>
            </w:r>
            <w:r w:rsidR="00F12D8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ic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ka)</w:t>
            </w:r>
            <w:r w:rsidR="00F6362F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 Wydziale</w:t>
            </w:r>
          </w:p>
          <w:p w14:paraId="226F9430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CA7C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Dziekan </w:t>
            </w:r>
          </w:p>
          <w:p w14:paraId="4028B0BE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Kierownicy jednostek organizacyjnych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3D9D" w14:textId="5983E2B7" w:rsidR="00D800B0" w:rsidRPr="00574F44" w:rsidRDefault="0027384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Umożliwienie wybranym pracownikom prowadzącym zajęcia z tłumaczeń ustnych korzystania z sali wyposażonej w kabiny.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B302" w14:textId="77777777" w:rsidR="00D800B0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Niewystarczająca liczba pracowników-praktyków dysponujących umiejętnościami, pozwalającymi na wykorzystanie posiadanych  nowoczesnych urządzeń multimedialnych do nauczania tłumaczenia ustnego. </w:t>
            </w:r>
          </w:p>
          <w:p w14:paraId="4D4E632A" w14:textId="77777777" w:rsidR="00D03079" w:rsidRPr="00574F44" w:rsidRDefault="00D800B0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Preferowanie pracowników naukowych, ale nie praktyków. </w:t>
            </w:r>
          </w:p>
          <w:p w14:paraId="4261410C" w14:textId="05D57CC3" w:rsidR="00657A55" w:rsidRPr="00574F44" w:rsidRDefault="00657A55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Brak pracowni dydaktycznej.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43BA" w14:textId="1B69798B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trike/>
                <w:sz w:val="20"/>
                <w:szCs w:val="20"/>
              </w:rPr>
            </w:pPr>
          </w:p>
        </w:tc>
      </w:tr>
      <w:tr w:rsidR="00574F44" w:rsidRPr="00574F44" w14:paraId="0ECD6EEB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DC27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lastRenderedPageBreak/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9504" w14:textId="75DAF5A9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Czy jednostka dysponuje nowoczesnym zapleczem laboratoriów do nauczania języków obcych?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93EC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7390" w14:textId="18D26D0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Dziekan oraz Kierowni</w:t>
            </w:r>
            <w:r w:rsidR="002C5C7E" w:rsidRPr="00574F44">
              <w:rPr>
                <w:rFonts w:ascii="Cambria" w:hAnsi="Cambria"/>
                <w:sz w:val="20"/>
                <w:szCs w:val="20"/>
              </w:rPr>
              <w:t>k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 K</w:t>
            </w:r>
            <w:r w:rsidR="002C5C7E" w:rsidRPr="00574F44">
              <w:rPr>
                <w:rFonts w:ascii="Cambria" w:hAnsi="Cambria"/>
                <w:sz w:val="20"/>
                <w:szCs w:val="20"/>
              </w:rPr>
              <w:t>atedry Języka Angielskiego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4950" w14:textId="0056F1ED" w:rsidR="00D800B0" w:rsidRPr="00574F44" w:rsidRDefault="002738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Sala wyposażona w laboratorium językowe na Wydziale.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E01C" w14:textId="1BE4DC49" w:rsidR="00D800B0" w:rsidRPr="00574F44" w:rsidRDefault="002738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Utrudniony dostęp do spe</w:t>
            </w:r>
            <w:r w:rsidR="004F494B" w:rsidRPr="00574F44">
              <w:rPr>
                <w:rFonts w:ascii="Cambria" w:hAnsi="Cambria"/>
                <w:sz w:val="20"/>
                <w:szCs w:val="20"/>
              </w:rPr>
              <w:t>c</w:t>
            </w:r>
            <w:r w:rsidRPr="00574F44">
              <w:rPr>
                <w:rFonts w:ascii="Cambria" w:hAnsi="Cambria"/>
                <w:sz w:val="20"/>
                <w:szCs w:val="20"/>
              </w:rPr>
              <w:t>jalistycznej sali wyposa</w:t>
            </w:r>
            <w:r w:rsidR="004F494B" w:rsidRPr="00574F44">
              <w:rPr>
                <w:rFonts w:ascii="Cambria" w:hAnsi="Cambria"/>
                <w:sz w:val="20"/>
                <w:szCs w:val="20"/>
              </w:rPr>
              <w:t>ż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onej w laboratorium językowe dla pracowników, którzy chcieliby z niej korzystać w ramach innych zajęć nic tłumaczenia ustne (np. zajęcia z fonetyki). </w:t>
            </w:r>
            <w:r w:rsidR="00F12D8F" w:rsidRPr="00574F44">
              <w:rPr>
                <w:rFonts w:ascii="Cambria" w:hAnsi="Cambria"/>
                <w:sz w:val="20"/>
                <w:szCs w:val="20"/>
              </w:rPr>
              <w:t>Rekomendacje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: </w:t>
            </w:r>
            <w:r w:rsidR="00F12D8F" w:rsidRPr="00574F44">
              <w:rPr>
                <w:rFonts w:ascii="Cambria" w:hAnsi="Cambria"/>
                <w:sz w:val="20"/>
                <w:szCs w:val="20"/>
              </w:rPr>
              <w:t>umożliwienie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 korzystania ze </w:t>
            </w:r>
            <w:r w:rsidR="00F12D8F" w:rsidRPr="00574F44">
              <w:rPr>
                <w:rFonts w:ascii="Cambria" w:hAnsi="Cambria"/>
                <w:sz w:val="20"/>
                <w:szCs w:val="20"/>
              </w:rPr>
              <w:t>specjalistycznej</w:t>
            </w:r>
            <w:r w:rsidRPr="00574F44">
              <w:rPr>
                <w:rFonts w:ascii="Cambria" w:hAnsi="Cambria"/>
                <w:sz w:val="20"/>
                <w:szCs w:val="20"/>
              </w:rPr>
              <w:t xml:space="preserve"> sali większej liczbie pracowników. </w:t>
            </w:r>
          </w:p>
          <w:p w14:paraId="505D3670" w14:textId="184DD636" w:rsidR="0027384B" w:rsidRPr="00574F44" w:rsidRDefault="0027384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Zbyt mała liczba specjalistycznych </w:t>
            </w:r>
            <w:proofErr w:type="spellStart"/>
            <w:r w:rsidRPr="00574F44">
              <w:rPr>
                <w:rFonts w:ascii="Cambria" w:hAnsi="Cambria"/>
                <w:sz w:val="20"/>
                <w:szCs w:val="20"/>
              </w:rPr>
              <w:t>sal</w:t>
            </w:r>
            <w:proofErr w:type="spellEnd"/>
            <w:r w:rsidRPr="00574F44">
              <w:rPr>
                <w:rFonts w:ascii="Cambria" w:hAnsi="Cambria"/>
                <w:sz w:val="20"/>
                <w:szCs w:val="20"/>
              </w:rPr>
              <w:t xml:space="preserve"> w stosunku do liczby studentów.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3F41" w14:textId="48D0D31B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</w:tr>
      <w:tr w:rsidR="00574F44" w:rsidRPr="00574F44" w14:paraId="620F84C9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D9BA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1A2C9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Czy jednostka posiada nowoczesną bazę urządzeń multimedialnych?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00B8" w14:textId="77777777" w:rsidR="00D800B0" w:rsidRPr="00574F44" w:rsidRDefault="00D81C3E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 znacznej mierze 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4485" w14:textId="09C130C8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2C5C7E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ctwo poszczególnych Katedr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8C92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5FE2" w14:textId="55EDD2D2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strike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2656" w14:textId="5D089966" w:rsidR="00D800B0" w:rsidRPr="00574F44" w:rsidRDefault="00D81C3E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Działania</w:t>
            </w:r>
            <w:r w:rsidR="00B54A7E" w:rsidRPr="00574F44">
              <w:rPr>
                <w:rFonts w:ascii="Cambria" w:hAnsi="Cambria"/>
                <w:sz w:val="20"/>
                <w:szCs w:val="20"/>
              </w:rPr>
              <w:t xml:space="preserve"> zgodne z możliwościami finansowymi </w:t>
            </w:r>
            <w:r w:rsidR="002C5C7E" w:rsidRPr="00574F44">
              <w:rPr>
                <w:rFonts w:ascii="Cambria" w:hAnsi="Cambria"/>
                <w:sz w:val="20"/>
                <w:szCs w:val="20"/>
              </w:rPr>
              <w:t>poszczególnych Katedr</w:t>
            </w:r>
            <w:r w:rsidR="00B54A7E" w:rsidRPr="00574F44">
              <w:rPr>
                <w:rFonts w:ascii="Cambria" w:hAnsi="Cambria"/>
                <w:sz w:val="20"/>
                <w:szCs w:val="20"/>
              </w:rPr>
              <w:t>.</w:t>
            </w:r>
          </w:p>
        </w:tc>
      </w:tr>
      <w:tr w:rsidR="00574F44" w:rsidRPr="00574F44" w14:paraId="0375553D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012B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7828C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Czy jednostka korzysta z procedur formalno-prawnych i organizacyjnych zapewniających studentom i doktorantom wsparcie w wymiarze społecznym (np. powoływanie opiekunów lat, grup naukowych, z</w:t>
            </w:r>
            <w:r w:rsidR="00D81C3E" w:rsidRPr="00574F44">
              <w:rPr>
                <w:rFonts w:ascii="Cambria" w:hAnsi="Cambria"/>
                <w:sz w:val="20"/>
                <w:szCs w:val="20"/>
              </w:rPr>
              <w:t xml:space="preserve">espołów skupiających studentów </w:t>
            </w:r>
            <w:r w:rsidRPr="00574F44">
              <w:rPr>
                <w:rFonts w:ascii="Cambria" w:hAnsi="Cambria"/>
                <w:sz w:val="20"/>
                <w:szCs w:val="20"/>
              </w:rPr>
              <w:t>w kołach zainteresowań, etc.)?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09FA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Powoływani są opiekunowie lat, opiekunowie kół naukowych.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A2D9" w14:textId="0C8DE1B3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Kierowni</w:t>
            </w:r>
            <w:r w:rsidR="005C476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cy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Katedr oraz koordynatorzy pracowni.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2F62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Zainteresowanie studentów działalnością naukową i kulturalną. </w:t>
            </w:r>
          </w:p>
          <w:p w14:paraId="7B758030" w14:textId="5036EC8B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Studenci </w:t>
            </w:r>
            <w:r w:rsidR="005C476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kierunków realizowanych w poszczególnych Katedrach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chętnie uczestniczą we wszystkich organizowanych przez Katedrę inicjatywach naukowych i kulturalnych.  </w:t>
            </w: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D7A" w14:textId="2FB8D20C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Obciążenie pracowników pracą naukową i dydaktyczną </w:t>
            </w:r>
            <w:r w:rsidR="00F876B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oraz organizacyjną</w:t>
            </w:r>
            <w:r w:rsidR="00A17400" w:rsidRPr="00574F44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ogranicza</w:t>
            </w:r>
            <w:r w:rsidR="00B6202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ją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możliwości zapewniania studentom </w:t>
            </w:r>
            <w:r w:rsidR="00247934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większego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wsparcia w wymiarze społecznym</w:t>
            </w:r>
            <w:r w:rsidR="00A17400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DDE5" w14:textId="77777777" w:rsidR="00D800B0" w:rsidRPr="00574F44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 xml:space="preserve">Działania zgodne z wypracowanymi praktykami. </w:t>
            </w:r>
          </w:p>
        </w:tc>
      </w:tr>
      <w:tr w:rsidR="00574F44" w:rsidRPr="00574F44" w14:paraId="6D1645DC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BDBB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8E17" w14:textId="77777777" w:rsidR="00D800B0" w:rsidRPr="00574F44" w:rsidRDefault="00D800B0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Czy jednostka współpracuje z Biurem Karier w zakresie wsparcia przedsiębiorczości studenckiej?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FC6B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Nie.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7CA5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B5BB" w14:textId="77777777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C76F" w14:textId="486ECBE9" w:rsidR="00D800B0" w:rsidRPr="00574F44" w:rsidRDefault="00D800B0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DAF2" w14:textId="0C8C2B0E" w:rsidR="00D800B0" w:rsidRPr="00574F44" w:rsidRDefault="005C4769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Katedry</w:t>
            </w:r>
            <w:r w:rsidR="00AA5FEB" w:rsidRPr="00574F44">
              <w:rPr>
                <w:rFonts w:ascii="Cambria" w:hAnsi="Cambria"/>
                <w:sz w:val="20"/>
                <w:szCs w:val="20"/>
              </w:rPr>
              <w:t xml:space="preserve"> na bieżąco zamieszcza</w:t>
            </w:r>
            <w:r w:rsidRPr="00574F44">
              <w:rPr>
                <w:rFonts w:ascii="Cambria" w:hAnsi="Cambria"/>
                <w:sz w:val="20"/>
                <w:szCs w:val="20"/>
              </w:rPr>
              <w:t>ją</w:t>
            </w:r>
            <w:r w:rsidR="00AA5FEB" w:rsidRPr="00574F44">
              <w:rPr>
                <w:rFonts w:ascii="Cambria" w:hAnsi="Cambria"/>
                <w:sz w:val="20"/>
                <w:szCs w:val="20"/>
              </w:rPr>
              <w:t xml:space="preserve"> na stronie </w:t>
            </w:r>
            <w:r w:rsidRPr="00574F44">
              <w:rPr>
                <w:rFonts w:ascii="Cambria" w:hAnsi="Cambria"/>
                <w:sz w:val="20"/>
                <w:szCs w:val="20"/>
              </w:rPr>
              <w:t>internetowej</w:t>
            </w:r>
            <w:r w:rsidR="00AA5FEB" w:rsidRPr="00574F44">
              <w:rPr>
                <w:rFonts w:ascii="Cambria" w:hAnsi="Cambria"/>
                <w:sz w:val="20"/>
                <w:szCs w:val="20"/>
              </w:rPr>
              <w:t xml:space="preserve"> oraz stronie FB ogłoszenia od pracodawców. </w:t>
            </w:r>
          </w:p>
        </w:tc>
      </w:tr>
      <w:tr w:rsidR="00574F44" w:rsidRPr="00574F44" w14:paraId="5F061800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301DC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8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B0EFD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contextualSpacing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Czy jednostka promuje krajowe i zagraniczne programy mobilności studentów i doktorantów?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F758" w14:textId="3887EA04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Tak. W ramach programu Erasmus studenci wyjeżdżają do innych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ośrodków akademickich za granicę, </w:t>
            </w:r>
            <w:r w:rsidR="005C476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a goszczeni są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studenci zagraniczni z programu Erasmus.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FD957" w14:textId="63BD35FE" w:rsidR="0077330B" w:rsidRPr="00574F44" w:rsidRDefault="00657A55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Wydziałowy </w:t>
            </w:r>
            <w:r w:rsidR="0077330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koordynator ds. programu Erasmus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A783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1C50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Studenci nie zawsze są zainteresowania programami Erasmus,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lastRenderedPageBreak/>
              <w:t xml:space="preserve">ponieważ muszą potem nadrabiać różnice programowe.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0D18" w14:textId="77777777" w:rsidR="0077330B" w:rsidRPr="00574F44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lastRenderedPageBreak/>
              <w:t>Działania zgodne z procedurami.</w:t>
            </w:r>
          </w:p>
        </w:tc>
      </w:tr>
      <w:tr w:rsidR="00574F44" w:rsidRPr="00574F44" w14:paraId="0F48D424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A061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C5DB0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117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0879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  <w:tr w:rsidR="00574F44" w:rsidRPr="00574F44" w14:paraId="0FF490E6" w14:textId="77777777" w:rsidTr="00D81C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15309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F15CF" w14:textId="77777777" w:rsidR="0077330B" w:rsidRPr="00574F44" w:rsidRDefault="0077330B" w:rsidP="00D81C3E">
            <w:pPr>
              <w:pStyle w:val="Akapitzlist1"/>
              <w:numPr>
                <w:ilvl w:val="0"/>
                <w:numId w:val="1"/>
              </w:numPr>
              <w:spacing w:after="0"/>
              <w:ind w:left="426" w:hanging="142"/>
              <w:jc w:val="both"/>
              <w:rPr>
                <w:rFonts w:ascii="Cambria" w:hAnsi="Cambria"/>
                <w:b/>
                <w:bCs/>
              </w:rPr>
            </w:pPr>
            <w:r w:rsidRPr="00574F44">
              <w:rPr>
                <w:rFonts w:ascii="Cambria" w:hAnsi="Cambria"/>
                <w:b/>
                <w:bCs/>
              </w:rPr>
              <w:t xml:space="preserve">Działania na rzecz zapewniania i doskonalenia jakości kształcenia w obszarze systemów informacyjnych i publikowania informacji </w:t>
            </w:r>
          </w:p>
        </w:tc>
      </w:tr>
      <w:tr w:rsidR="00574F44" w:rsidRPr="00574F44" w14:paraId="4D022B2E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9435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D8821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jednostka aktualizuje stronę internetową, prezentującą informacje o wydzia</w:t>
            </w:r>
            <w:r w:rsidR="00D81C3E" w:rsidRPr="00574F44">
              <w:rPr>
                <w:rFonts w:ascii="Cambria" w:hAnsi="Cambria"/>
                <w:bCs/>
                <w:sz w:val="20"/>
                <w:szCs w:val="20"/>
              </w:rPr>
              <w:t xml:space="preserve">le i jednostkach wydziałowych, </w:t>
            </w:r>
            <w:r w:rsidRPr="00574F44">
              <w:rPr>
                <w:rFonts w:ascii="Cambria" w:hAnsi="Cambria"/>
                <w:bCs/>
                <w:sz w:val="20"/>
                <w:szCs w:val="20"/>
              </w:rPr>
              <w:t xml:space="preserve">prowadzonych programach </w:t>
            </w:r>
            <w:r w:rsidR="00E17A18" w:rsidRPr="00574F44">
              <w:rPr>
                <w:rFonts w:ascii="Cambria" w:hAnsi="Cambria"/>
                <w:bCs/>
                <w:sz w:val="20"/>
                <w:szCs w:val="20"/>
              </w:rPr>
              <w:t>studiów</w:t>
            </w:r>
            <w:r w:rsidRPr="00574F44">
              <w:rPr>
                <w:rFonts w:ascii="Cambria" w:hAnsi="Cambria"/>
                <w:bCs/>
                <w:sz w:val="20"/>
                <w:szCs w:val="20"/>
              </w:rPr>
              <w:t xml:space="preserve"> (promocja kierunków studiów, </w:t>
            </w:r>
            <w:r w:rsidRPr="00574F44">
              <w:rPr>
                <w:rFonts w:ascii="Cambria" w:hAnsi="Cambria"/>
                <w:iCs/>
                <w:sz w:val="20"/>
                <w:szCs w:val="20"/>
              </w:rPr>
              <w:t>zakresów</w:t>
            </w:r>
            <w:r w:rsidRPr="00574F44">
              <w:rPr>
                <w:rFonts w:ascii="Cambria" w:hAnsi="Cambria"/>
                <w:bCs/>
                <w:sz w:val="20"/>
                <w:szCs w:val="20"/>
              </w:rPr>
              <w:t xml:space="preserve"> studiów podyplomowych, kursów dokształcających, sylabusy, organizacja roku akademickiego, plany studiów i rozkłady zajęć dydaktycznych), misję i obszary działania jednostki (współpraca ze środowiskiem naukowym krajowym i zagranicznym, współpraca z gospodarką i regionem, z absolwentami, etc.), formy działalności studentów i doktorantów (Samorząd Studencki, Samorząd Doktorantów, koła naukowe, działalność kulturalno-sportowa, etc.), zasady rekrutacji na studia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096C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226E3" w14:textId="7C5A7499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Osoby odpowiedzialne za aktualizowanie strony internetowej K</w:t>
            </w:r>
            <w:r w:rsidR="005C476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atedr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A436" w14:textId="7765F0C0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Stworzenie </w:t>
            </w:r>
            <w:r w:rsidR="008124A5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i aktualizacja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profilu K</w:t>
            </w:r>
            <w:r w:rsidR="005C4769"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atedr </w:t>
            </w: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na </w:t>
            </w:r>
            <w:proofErr w:type="spellStart"/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facebooku</w:t>
            </w:r>
            <w:proofErr w:type="spellEnd"/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F6A3" w14:textId="77777777" w:rsidR="0077330B" w:rsidRPr="00574F44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Strona internetowa jest aktualizowana i rozwijana głównie przez dwóch</w:t>
            </w:r>
            <w:r w:rsidR="00AF5A41" w:rsidRPr="00574F44">
              <w:rPr>
                <w:rFonts w:ascii="Cambria" w:eastAsia="Cambria" w:hAnsi="Cambria" w:cs="Cambria"/>
                <w:strike/>
                <w:color w:val="auto"/>
                <w:sz w:val="20"/>
                <w:szCs w:val="20"/>
                <w:lang w:val="pl-PL"/>
              </w:rPr>
              <w:t xml:space="preserve">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pracownik</w:t>
            </w:r>
            <w:r w:rsidR="0009373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ów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naukowo-dydaktycznych, któr</w:t>
            </w:r>
            <w:r w:rsidR="008124A5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z</w:t>
            </w:r>
            <w:r w:rsidR="00AF5A41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y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robi</w:t>
            </w:r>
            <w:r w:rsidR="008124A5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ą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to kosztem swojego czasu przeznaczonego na rozwój naukowy. </w:t>
            </w:r>
          </w:p>
          <w:p w14:paraId="2992E0C6" w14:textId="77777777" w:rsidR="003E5C33" w:rsidRPr="00574F44" w:rsidRDefault="003E5C3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>Poza tym, strona wymaga dostosowania do potrzeb osób z niepełnosprawnościami (np. możliwości wyboru czcionki).</w:t>
            </w:r>
          </w:p>
          <w:p w14:paraId="6AA38086" w14:textId="2F6E8AE8" w:rsidR="003E5C33" w:rsidRPr="00574F44" w:rsidRDefault="003E5C33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hAnsi="Cambria"/>
                <w:color w:val="auto"/>
                <w:sz w:val="20"/>
                <w:szCs w:val="20"/>
                <w:lang w:val="pl-PL"/>
              </w:rPr>
              <w:t xml:space="preserve">Stronę należy również zmodernizować, aby zwiększyć jej funkcjonalność.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8753" w14:textId="77777777" w:rsidR="0077330B" w:rsidRPr="00574F44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574F44" w:rsidRPr="00574F44" w14:paraId="7EF81AFD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6E1B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FFF51" w14:textId="77777777" w:rsidR="0077330B" w:rsidRPr="00574F44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jednostka publikuje wewnętrzny system zapewniania jakości kształcenia (np. procedury, wyniki badań ankietowych dotyczących procesu kształcenia)?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836A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742A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KZSZJK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566F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Łatwy dostęp do aktualnych informacji.</w:t>
            </w:r>
          </w:p>
          <w:p w14:paraId="5ED9BECF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E6E9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Duże obciążenie pracą administracyjną pracowników, którzy powinni skupiać się na pracy naukowej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5F11" w14:textId="77777777" w:rsidR="0077330B" w:rsidRPr="00574F44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7E328517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5A05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3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19E7" w14:textId="77777777" w:rsidR="0077330B" w:rsidRPr="00574F44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jednostka publikuje informacje o liczbie absolwentów 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9394" w14:textId="4CC5BE78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Informacja o liczbie absolwentów znajduje się na stronie jednostki.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A5461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EF3F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DD8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D5A9" w14:textId="77777777" w:rsidR="0077330B" w:rsidRPr="00574F44" w:rsidRDefault="00AA5FE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procedurami.</w:t>
            </w:r>
          </w:p>
        </w:tc>
      </w:tr>
      <w:tr w:rsidR="00574F44" w:rsidRPr="00574F44" w14:paraId="44016809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53E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bCs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4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0F52" w14:textId="77777777" w:rsidR="0077330B" w:rsidRPr="00574F44" w:rsidRDefault="0077330B" w:rsidP="00A16DD7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  <w:highlight w:val="yellow"/>
              </w:rPr>
            </w:pPr>
            <w:r w:rsidRPr="00574F44">
              <w:rPr>
                <w:rFonts w:ascii="Cambria" w:hAnsi="Cambria"/>
                <w:bCs/>
                <w:sz w:val="20"/>
                <w:szCs w:val="20"/>
              </w:rPr>
              <w:t>Czy jednostka prowadzi internetowy blok serwisowy zawierający informacje kierowane do studentów, doktorantów i pracowników dotyczące bieżącej działalności jednostki?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EAA1C" w14:textId="5928E805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Tak. Wszelkie informacje zamieszczane są na bieżąco na stronie internetowej.</w:t>
            </w:r>
          </w:p>
          <w:p w14:paraId="5BB0CE9C" w14:textId="1159ED46" w:rsidR="0077330B" w:rsidRPr="00574F44" w:rsidRDefault="0077330B" w:rsidP="00D81C3E">
            <w:pPr>
              <w:spacing w:after="0" w:line="240" w:lineRule="auto"/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Strona internetowa jest administrowana bezpośrednio przez kilku 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 xml:space="preserve">uprawnionych pracowników. </w:t>
            </w:r>
          </w:p>
          <w:p w14:paraId="28F319BB" w14:textId="36750048" w:rsidR="0077330B" w:rsidRPr="00574F44" w:rsidRDefault="005C4769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P</w:t>
            </w:r>
            <w:r w:rsidR="0077330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rowadz</w:t>
            </w: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one jest</w:t>
            </w:r>
            <w:r w:rsidR="0077330B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 xml:space="preserve"> też konto na Facebook-u. 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D35C" w14:textId="7DFB68AC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lastRenderedPageBreak/>
              <w:t>Osoby odpowiedzialne za aktualizowanie strony internetowej</w:t>
            </w:r>
            <w:r w:rsidR="005C4769"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.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1B48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  <w:r w:rsidRPr="00574F44">
              <w:rPr>
                <w:rFonts w:ascii="Cambria" w:eastAsia="Cambria" w:hAnsi="Cambria" w:cs="Cambria"/>
                <w:color w:val="auto"/>
                <w:sz w:val="20"/>
                <w:szCs w:val="20"/>
                <w:lang w:val="pl-PL"/>
              </w:rPr>
              <w:t>Łatwy dostęp do aktualnych informacji.</w:t>
            </w:r>
          </w:p>
          <w:p w14:paraId="5D766F19" w14:textId="77777777" w:rsidR="0077330B" w:rsidRPr="00574F44" w:rsidRDefault="0077330B" w:rsidP="00D81C3E">
            <w:pPr>
              <w:spacing w:after="0" w:line="240" w:lineRule="auto"/>
              <w:rPr>
                <w:rFonts w:ascii="Cambria" w:hAnsi="Cambria"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909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E97C7" w14:textId="77777777" w:rsidR="0077330B" w:rsidRPr="00574F44" w:rsidRDefault="00AA5FEB" w:rsidP="00D81C3E">
            <w:pPr>
              <w:pStyle w:val="msonormalcxspdrugie"/>
              <w:spacing w:before="0" w:beforeAutospacing="0" w:after="0" w:afterAutospacing="0"/>
              <w:contextualSpacing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iCs/>
                <w:sz w:val="20"/>
                <w:szCs w:val="20"/>
              </w:rPr>
              <w:t>Działania zgodne z wypracowanymi praktykami.</w:t>
            </w:r>
          </w:p>
        </w:tc>
      </w:tr>
      <w:tr w:rsidR="00574F44" w:rsidRPr="00574F44" w14:paraId="173EEAB6" w14:textId="77777777" w:rsidTr="00F636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3"/>
          <w:wAfter w:w="304" w:type="dxa"/>
        </w:trPr>
        <w:tc>
          <w:tcPr>
            <w:tcW w:w="2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0AB3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lastRenderedPageBreak/>
              <w:t>5</w:t>
            </w:r>
          </w:p>
        </w:tc>
        <w:tc>
          <w:tcPr>
            <w:tcW w:w="3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417F2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  <w:r w:rsidRPr="00574F44">
              <w:rPr>
                <w:rFonts w:ascii="Cambria" w:hAnsi="Cambria"/>
                <w:sz w:val="20"/>
                <w:szCs w:val="20"/>
              </w:rPr>
              <w:t>Inne działania jednostki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6B1D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2D53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9150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5A77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6E1C" w14:textId="77777777" w:rsidR="0077330B" w:rsidRPr="00574F44" w:rsidRDefault="0077330B" w:rsidP="00D81C3E">
            <w:pPr>
              <w:pStyle w:val="msonormalcxspdrugie"/>
              <w:spacing w:before="0" w:beforeAutospacing="0" w:after="0" w:afterAutospacing="0"/>
              <w:jc w:val="both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3BF06FB" w14:textId="77777777" w:rsidR="00487A1E" w:rsidRPr="003E5C33" w:rsidRDefault="00487A1E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327BB43C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*      dobre praktyki </w:t>
      </w:r>
    </w:p>
    <w:p w14:paraId="4EBE2E99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>* *   stwierdzone uchybienia i braki, zalecenia i harmonogram działań naprawczych</w:t>
      </w:r>
    </w:p>
    <w:p w14:paraId="710E8463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54F9BDE1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0BF63A95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>Raport został sporządzony przez:</w:t>
      </w:r>
    </w:p>
    <w:p w14:paraId="00321171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1BD3CF14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27BC007E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726BBBE9" w14:textId="77777777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2A14C731" w14:textId="32D7429A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p w14:paraId="48788E38" w14:textId="4C174711" w:rsidR="006B53F3" w:rsidRPr="003E5C33" w:rsidRDefault="006B53F3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  <w:t>dr Anna Kwiatkowska</w:t>
      </w:r>
      <w:r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C7193F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dr Dorota Gładkowska </w:t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77330B" w:rsidRPr="003E5C33">
        <w:rPr>
          <w:rFonts w:ascii="Cambria" w:eastAsia="Cambria" w:hAnsi="Cambria" w:cs="Cambria"/>
          <w:color w:val="auto"/>
          <w:sz w:val="20"/>
          <w:szCs w:val="20"/>
          <w:lang w:val="pl-PL"/>
        </w:rPr>
        <w:tab/>
      </w:r>
      <w:r w:rsidR="00A16DD7">
        <w:rPr>
          <w:rFonts w:ascii="Cambria" w:eastAsia="Cambria" w:hAnsi="Cambria" w:cs="Cambria"/>
          <w:color w:val="auto"/>
          <w:sz w:val="20"/>
          <w:szCs w:val="20"/>
          <w:lang w:val="pl-PL"/>
        </w:rPr>
        <w:t xml:space="preserve">dr hab. Ewa Kujawska-Lis, prof. UWM </w:t>
      </w:r>
    </w:p>
    <w:p w14:paraId="53F4D648" w14:textId="77777777" w:rsidR="00AA4B1C" w:rsidRPr="003E5C33" w:rsidRDefault="00AA4B1C" w:rsidP="00D81C3E">
      <w:pPr>
        <w:spacing w:after="0" w:line="240" w:lineRule="auto"/>
        <w:rPr>
          <w:rFonts w:ascii="Cambria" w:hAnsi="Cambria"/>
          <w:color w:val="auto"/>
          <w:sz w:val="20"/>
          <w:szCs w:val="20"/>
          <w:lang w:val="pl-PL"/>
        </w:rPr>
      </w:pPr>
    </w:p>
    <w:sectPr w:rsidR="00AA4B1C" w:rsidRPr="003E5C33" w:rsidSect="00301130">
      <w:pgSz w:w="16838" w:h="11906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D1C72"/>
    <w:multiLevelType w:val="hybridMultilevel"/>
    <w:tmpl w:val="2C3EAAD8"/>
    <w:lvl w:ilvl="0" w:tplc="B718838C">
      <w:start w:val="4"/>
      <w:numFmt w:val="lowerRoman"/>
      <w:lvlText w:val="%1."/>
      <w:lvlJc w:val="left"/>
      <w:pPr>
        <w:ind w:left="73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1" w:hanging="360"/>
      </w:pPr>
    </w:lvl>
    <w:lvl w:ilvl="2" w:tplc="0809001B" w:tentative="1">
      <w:start w:val="1"/>
      <w:numFmt w:val="lowerRoman"/>
      <w:lvlText w:val="%3."/>
      <w:lvlJc w:val="right"/>
      <w:pPr>
        <w:ind w:left="1811" w:hanging="180"/>
      </w:pPr>
    </w:lvl>
    <w:lvl w:ilvl="3" w:tplc="0809000F" w:tentative="1">
      <w:start w:val="1"/>
      <w:numFmt w:val="decimal"/>
      <w:lvlText w:val="%4."/>
      <w:lvlJc w:val="left"/>
      <w:pPr>
        <w:ind w:left="2531" w:hanging="360"/>
      </w:pPr>
    </w:lvl>
    <w:lvl w:ilvl="4" w:tplc="08090019" w:tentative="1">
      <w:start w:val="1"/>
      <w:numFmt w:val="lowerLetter"/>
      <w:lvlText w:val="%5."/>
      <w:lvlJc w:val="left"/>
      <w:pPr>
        <w:ind w:left="3251" w:hanging="360"/>
      </w:pPr>
    </w:lvl>
    <w:lvl w:ilvl="5" w:tplc="0809001B" w:tentative="1">
      <w:start w:val="1"/>
      <w:numFmt w:val="lowerRoman"/>
      <w:lvlText w:val="%6."/>
      <w:lvlJc w:val="right"/>
      <w:pPr>
        <w:ind w:left="3971" w:hanging="180"/>
      </w:pPr>
    </w:lvl>
    <w:lvl w:ilvl="6" w:tplc="0809000F" w:tentative="1">
      <w:start w:val="1"/>
      <w:numFmt w:val="decimal"/>
      <w:lvlText w:val="%7."/>
      <w:lvlJc w:val="left"/>
      <w:pPr>
        <w:ind w:left="4691" w:hanging="360"/>
      </w:pPr>
    </w:lvl>
    <w:lvl w:ilvl="7" w:tplc="08090019" w:tentative="1">
      <w:start w:val="1"/>
      <w:numFmt w:val="lowerLetter"/>
      <w:lvlText w:val="%8."/>
      <w:lvlJc w:val="left"/>
      <w:pPr>
        <w:ind w:left="5411" w:hanging="360"/>
      </w:pPr>
    </w:lvl>
    <w:lvl w:ilvl="8" w:tplc="08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 w15:restartNumberingAfterBreak="0">
    <w:nsid w:val="4A502AB2"/>
    <w:multiLevelType w:val="hybridMultilevel"/>
    <w:tmpl w:val="58EEFD6C"/>
    <w:lvl w:ilvl="0" w:tplc="C90AFC72">
      <w:start w:val="1"/>
      <w:numFmt w:val="lowerLetter"/>
      <w:lvlText w:val="%1)"/>
      <w:lvlJc w:val="left"/>
      <w:pPr>
        <w:ind w:left="739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59" w:hanging="360"/>
      </w:pPr>
    </w:lvl>
    <w:lvl w:ilvl="2" w:tplc="0415001B" w:tentative="1">
      <w:start w:val="1"/>
      <w:numFmt w:val="lowerRoman"/>
      <w:lvlText w:val="%3."/>
      <w:lvlJc w:val="right"/>
      <w:pPr>
        <w:ind w:left="2179" w:hanging="180"/>
      </w:pPr>
    </w:lvl>
    <w:lvl w:ilvl="3" w:tplc="0415000F" w:tentative="1">
      <w:start w:val="1"/>
      <w:numFmt w:val="decimal"/>
      <w:lvlText w:val="%4."/>
      <w:lvlJc w:val="left"/>
      <w:pPr>
        <w:ind w:left="2899" w:hanging="360"/>
      </w:pPr>
    </w:lvl>
    <w:lvl w:ilvl="4" w:tplc="04150019" w:tentative="1">
      <w:start w:val="1"/>
      <w:numFmt w:val="lowerLetter"/>
      <w:lvlText w:val="%5."/>
      <w:lvlJc w:val="left"/>
      <w:pPr>
        <w:ind w:left="3619" w:hanging="360"/>
      </w:pPr>
    </w:lvl>
    <w:lvl w:ilvl="5" w:tplc="0415001B" w:tentative="1">
      <w:start w:val="1"/>
      <w:numFmt w:val="lowerRoman"/>
      <w:lvlText w:val="%6."/>
      <w:lvlJc w:val="right"/>
      <w:pPr>
        <w:ind w:left="4339" w:hanging="180"/>
      </w:pPr>
    </w:lvl>
    <w:lvl w:ilvl="6" w:tplc="0415000F" w:tentative="1">
      <w:start w:val="1"/>
      <w:numFmt w:val="decimal"/>
      <w:lvlText w:val="%7."/>
      <w:lvlJc w:val="left"/>
      <w:pPr>
        <w:ind w:left="5059" w:hanging="360"/>
      </w:pPr>
    </w:lvl>
    <w:lvl w:ilvl="7" w:tplc="04150019" w:tentative="1">
      <w:start w:val="1"/>
      <w:numFmt w:val="lowerLetter"/>
      <w:lvlText w:val="%8."/>
      <w:lvlJc w:val="left"/>
      <w:pPr>
        <w:ind w:left="5779" w:hanging="360"/>
      </w:pPr>
    </w:lvl>
    <w:lvl w:ilvl="8" w:tplc="0415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2" w15:restartNumberingAfterBreak="0">
    <w:nsid w:val="547C54A3"/>
    <w:multiLevelType w:val="multilevel"/>
    <w:tmpl w:val="6524A072"/>
    <w:lvl w:ilvl="0">
      <w:start w:val="1"/>
      <w:numFmt w:val="upperRoman"/>
      <w:lvlText w:val="%1."/>
      <w:lvlJc w:val="left"/>
      <w:pPr>
        <w:ind w:left="720" w:firstLine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" w15:restartNumberingAfterBreak="0">
    <w:nsid w:val="6E7D0FC3"/>
    <w:multiLevelType w:val="hybridMultilevel"/>
    <w:tmpl w:val="9F34312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7848798">
    <w:abstractNumId w:val="2"/>
  </w:num>
  <w:num w:numId="2" w16cid:durableId="576942602">
    <w:abstractNumId w:val="1"/>
  </w:num>
  <w:num w:numId="3" w16cid:durableId="19027896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4809121">
    <w:abstractNumId w:val="3"/>
  </w:num>
  <w:num w:numId="5" w16cid:durableId="939483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3F3"/>
    <w:rsid w:val="00042F20"/>
    <w:rsid w:val="00044C51"/>
    <w:rsid w:val="000470B0"/>
    <w:rsid w:val="000608C5"/>
    <w:rsid w:val="00064FF9"/>
    <w:rsid w:val="00082FAF"/>
    <w:rsid w:val="00093739"/>
    <w:rsid w:val="000B0E66"/>
    <w:rsid w:val="000B73EE"/>
    <w:rsid w:val="000F32E4"/>
    <w:rsid w:val="001A1104"/>
    <w:rsid w:val="001A4089"/>
    <w:rsid w:val="001A6F64"/>
    <w:rsid w:val="001B4D91"/>
    <w:rsid w:val="001C1CE4"/>
    <w:rsid w:val="001D4E83"/>
    <w:rsid w:val="001D6818"/>
    <w:rsid w:val="001E0C37"/>
    <w:rsid w:val="001F245A"/>
    <w:rsid w:val="00205625"/>
    <w:rsid w:val="002322CD"/>
    <w:rsid w:val="00247934"/>
    <w:rsid w:val="002527E7"/>
    <w:rsid w:val="00254B65"/>
    <w:rsid w:val="0027384B"/>
    <w:rsid w:val="00281253"/>
    <w:rsid w:val="002A750E"/>
    <w:rsid w:val="002A7A69"/>
    <w:rsid w:val="002C5C7E"/>
    <w:rsid w:val="002D4B4C"/>
    <w:rsid w:val="002E7048"/>
    <w:rsid w:val="002E7E4B"/>
    <w:rsid w:val="002F1394"/>
    <w:rsid w:val="002F54C1"/>
    <w:rsid w:val="00301130"/>
    <w:rsid w:val="0032003E"/>
    <w:rsid w:val="0033798F"/>
    <w:rsid w:val="00382028"/>
    <w:rsid w:val="003B20D4"/>
    <w:rsid w:val="003B4D4A"/>
    <w:rsid w:val="003E0AA6"/>
    <w:rsid w:val="003E5C33"/>
    <w:rsid w:val="003E5FEE"/>
    <w:rsid w:val="003E6E47"/>
    <w:rsid w:val="004074A8"/>
    <w:rsid w:val="004162C7"/>
    <w:rsid w:val="00485D6C"/>
    <w:rsid w:val="00487A1E"/>
    <w:rsid w:val="004968A5"/>
    <w:rsid w:val="004A3260"/>
    <w:rsid w:val="004B0F54"/>
    <w:rsid w:val="004C06F7"/>
    <w:rsid w:val="004D416E"/>
    <w:rsid w:val="004F494B"/>
    <w:rsid w:val="00505778"/>
    <w:rsid w:val="00530269"/>
    <w:rsid w:val="00546282"/>
    <w:rsid w:val="00574F44"/>
    <w:rsid w:val="00596262"/>
    <w:rsid w:val="00596D62"/>
    <w:rsid w:val="005B2CA1"/>
    <w:rsid w:val="005C4769"/>
    <w:rsid w:val="00626D3B"/>
    <w:rsid w:val="0063361E"/>
    <w:rsid w:val="00643EF5"/>
    <w:rsid w:val="00657A55"/>
    <w:rsid w:val="00663D49"/>
    <w:rsid w:val="00665475"/>
    <w:rsid w:val="00667A06"/>
    <w:rsid w:val="00694479"/>
    <w:rsid w:val="006B53F3"/>
    <w:rsid w:val="006E2FD3"/>
    <w:rsid w:val="006F25CA"/>
    <w:rsid w:val="007053AA"/>
    <w:rsid w:val="00712CB3"/>
    <w:rsid w:val="00733B0B"/>
    <w:rsid w:val="00761BAD"/>
    <w:rsid w:val="0077169C"/>
    <w:rsid w:val="0077330B"/>
    <w:rsid w:val="0078496C"/>
    <w:rsid w:val="007B0DAD"/>
    <w:rsid w:val="007C622B"/>
    <w:rsid w:val="007E7864"/>
    <w:rsid w:val="007F0BEB"/>
    <w:rsid w:val="007F2251"/>
    <w:rsid w:val="007F3E12"/>
    <w:rsid w:val="008124A5"/>
    <w:rsid w:val="00834793"/>
    <w:rsid w:val="00842302"/>
    <w:rsid w:val="00851E25"/>
    <w:rsid w:val="008613B2"/>
    <w:rsid w:val="00884362"/>
    <w:rsid w:val="00890003"/>
    <w:rsid w:val="008930F2"/>
    <w:rsid w:val="008B73DE"/>
    <w:rsid w:val="008E7606"/>
    <w:rsid w:val="00912910"/>
    <w:rsid w:val="00914C45"/>
    <w:rsid w:val="0092056D"/>
    <w:rsid w:val="00932AB7"/>
    <w:rsid w:val="00955282"/>
    <w:rsid w:val="0096199B"/>
    <w:rsid w:val="00965E1B"/>
    <w:rsid w:val="009704D5"/>
    <w:rsid w:val="00986272"/>
    <w:rsid w:val="00992D85"/>
    <w:rsid w:val="009A04F3"/>
    <w:rsid w:val="009C6C06"/>
    <w:rsid w:val="009D7ABA"/>
    <w:rsid w:val="009F548D"/>
    <w:rsid w:val="00A14A91"/>
    <w:rsid w:val="00A16DD7"/>
    <w:rsid w:val="00A17400"/>
    <w:rsid w:val="00A21E90"/>
    <w:rsid w:val="00A3004A"/>
    <w:rsid w:val="00A46DC2"/>
    <w:rsid w:val="00A559C6"/>
    <w:rsid w:val="00A67F9C"/>
    <w:rsid w:val="00AA2CFD"/>
    <w:rsid w:val="00AA4B1C"/>
    <w:rsid w:val="00AA5FEB"/>
    <w:rsid w:val="00AD65EC"/>
    <w:rsid w:val="00AF5A41"/>
    <w:rsid w:val="00B10180"/>
    <w:rsid w:val="00B15F2B"/>
    <w:rsid w:val="00B418D9"/>
    <w:rsid w:val="00B42459"/>
    <w:rsid w:val="00B54A7E"/>
    <w:rsid w:val="00B5620F"/>
    <w:rsid w:val="00B601F5"/>
    <w:rsid w:val="00B62029"/>
    <w:rsid w:val="00B97088"/>
    <w:rsid w:val="00BC508C"/>
    <w:rsid w:val="00BD2342"/>
    <w:rsid w:val="00BF5366"/>
    <w:rsid w:val="00C05BF1"/>
    <w:rsid w:val="00C321F7"/>
    <w:rsid w:val="00C5370C"/>
    <w:rsid w:val="00C56679"/>
    <w:rsid w:val="00C7193F"/>
    <w:rsid w:val="00C93201"/>
    <w:rsid w:val="00CE2E62"/>
    <w:rsid w:val="00D03079"/>
    <w:rsid w:val="00D40173"/>
    <w:rsid w:val="00D41782"/>
    <w:rsid w:val="00D645E5"/>
    <w:rsid w:val="00D800B0"/>
    <w:rsid w:val="00D806D7"/>
    <w:rsid w:val="00D81C3E"/>
    <w:rsid w:val="00D90579"/>
    <w:rsid w:val="00DA349E"/>
    <w:rsid w:val="00DA38AC"/>
    <w:rsid w:val="00DB0263"/>
    <w:rsid w:val="00DB64B3"/>
    <w:rsid w:val="00DC2217"/>
    <w:rsid w:val="00DE75B3"/>
    <w:rsid w:val="00DF2CB0"/>
    <w:rsid w:val="00DF470E"/>
    <w:rsid w:val="00E17A18"/>
    <w:rsid w:val="00E4090E"/>
    <w:rsid w:val="00E94EEB"/>
    <w:rsid w:val="00EA6F98"/>
    <w:rsid w:val="00EB0179"/>
    <w:rsid w:val="00EB6BE9"/>
    <w:rsid w:val="00EC095F"/>
    <w:rsid w:val="00EC4A52"/>
    <w:rsid w:val="00EE476D"/>
    <w:rsid w:val="00F12D8F"/>
    <w:rsid w:val="00F47731"/>
    <w:rsid w:val="00F50D14"/>
    <w:rsid w:val="00F6362F"/>
    <w:rsid w:val="00F67627"/>
    <w:rsid w:val="00F80A3F"/>
    <w:rsid w:val="00F876B1"/>
    <w:rsid w:val="00FB2BEF"/>
    <w:rsid w:val="00FB7C1A"/>
    <w:rsid w:val="00FD0D1A"/>
    <w:rsid w:val="00FD3218"/>
    <w:rsid w:val="00FD3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6DB7"/>
  <w15:docId w15:val="{34FB4528-13AB-4888-BC6F-53D6C6B4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6B53F3"/>
    <w:pPr>
      <w:spacing w:after="200" w:line="276" w:lineRule="auto"/>
    </w:pPr>
    <w:rPr>
      <w:rFonts w:ascii="Calibri" w:eastAsia="Calibri" w:hAnsi="Calibri" w:cs="Calibri"/>
      <w:color w:val="000000"/>
      <w:lang w:val="en-US"/>
    </w:rPr>
  </w:style>
  <w:style w:type="paragraph" w:styleId="Nagwek1">
    <w:name w:val="heading 1"/>
    <w:basedOn w:val="Normalny"/>
    <w:next w:val="Normalny"/>
    <w:link w:val="Nagwek1Znak"/>
    <w:rsid w:val="006B53F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rsid w:val="006B53F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rsid w:val="006B53F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rsid w:val="006B53F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6B53F3"/>
    <w:pPr>
      <w:keepNext/>
      <w:keepLines/>
      <w:spacing w:before="220" w:after="40"/>
      <w:contextualSpacing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rsid w:val="006B53F3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B53F3"/>
    <w:rPr>
      <w:rFonts w:ascii="Calibri" w:eastAsia="Calibri" w:hAnsi="Calibri" w:cs="Calibri"/>
      <w:b/>
      <w:color w:val="000000"/>
      <w:sz w:val="48"/>
      <w:szCs w:val="48"/>
      <w:lang w:val="en-US"/>
    </w:rPr>
  </w:style>
  <w:style w:type="character" w:customStyle="1" w:styleId="Nagwek2Znak">
    <w:name w:val="Nagłówek 2 Znak"/>
    <w:basedOn w:val="Domylnaczcionkaakapitu"/>
    <w:link w:val="Nagwek2"/>
    <w:rsid w:val="006B53F3"/>
    <w:rPr>
      <w:rFonts w:ascii="Calibri" w:eastAsia="Calibri" w:hAnsi="Calibri" w:cs="Calibri"/>
      <w:b/>
      <w:color w:val="000000"/>
      <w:sz w:val="36"/>
      <w:szCs w:val="36"/>
      <w:lang w:val="en-US"/>
    </w:rPr>
  </w:style>
  <w:style w:type="character" w:customStyle="1" w:styleId="Nagwek3Znak">
    <w:name w:val="Nagłówek 3 Znak"/>
    <w:basedOn w:val="Domylnaczcionkaakapitu"/>
    <w:link w:val="Nagwek3"/>
    <w:rsid w:val="006B53F3"/>
    <w:rPr>
      <w:rFonts w:ascii="Calibri" w:eastAsia="Calibri" w:hAnsi="Calibri" w:cs="Calibri"/>
      <w:b/>
      <w:color w:val="000000"/>
      <w:sz w:val="28"/>
      <w:szCs w:val="28"/>
      <w:lang w:val="en-US"/>
    </w:rPr>
  </w:style>
  <w:style w:type="character" w:customStyle="1" w:styleId="Nagwek4Znak">
    <w:name w:val="Nagłówek 4 Znak"/>
    <w:basedOn w:val="Domylnaczcionkaakapitu"/>
    <w:link w:val="Nagwek4"/>
    <w:rsid w:val="006B53F3"/>
    <w:rPr>
      <w:rFonts w:ascii="Calibri" w:eastAsia="Calibri" w:hAnsi="Calibri" w:cs="Calibri"/>
      <w:b/>
      <w:color w:val="000000"/>
      <w:sz w:val="24"/>
      <w:szCs w:val="24"/>
      <w:lang w:val="en-US"/>
    </w:rPr>
  </w:style>
  <w:style w:type="character" w:customStyle="1" w:styleId="Nagwek5Znak">
    <w:name w:val="Nagłówek 5 Znak"/>
    <w:basedOn w:val="Domylnaczcionkaakapitu"/>
    <w:link w:val="Nagwek5"/>
    <w:rsid w:val="006B53F3"/>
    <w:rPr>
      <w:rFonts w:ascii="Calibri" w:eastAsia="Calibri" w:hAnsi="Calibri" w:cs="Calibri"/>
      <w:b/>
      <w:color w:val="000000"/>
      <w:lang w:val="en-US"/>
    </w:rPr>
  </w:style>
  <w:style w:type="character" w:customStyle="1" w:styleId="Nagwek6Znak">
    <w:name w:val="Nagłówek 6 Znak"/>
    <w:basedOn w:val="Domylnaczcionkaakapitu"/>
    <w:link w:val="Nagwek6"/>
    <w:rsid w:val="006B53F3"/>
    <w:rPr>
      <w:rFonts w:ascii="Calibri" w:eastAsia="Calibri" w:hAnsi="Calibri" w:cs="Calibri"/>
      <w:b/>
      <w:color w:val="000000"/>
      <w:sz w:val="20"/>
      <w:szCs w:val="20"/>
      <w:lang w:val="en-US"/>
    </w:rPr>
  </w:style>
  <w:style w:type="paragraph" w:styleId="Tytu">
    <w:name w:val="Title"/>
    <w:basedOn w:val="Normalny"/>
    <w:next w:val="Normalny"/>
    <w:link w:val="TytuZnak"/>
    <w:rsid w:val="006B53F3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ytuZnak">
    <w:name w:val="Tytuł Znak"/>
    <w:basedOn w:val="Domylnaczcionkaakapitu"/>
    <w:link w:val="Tytu"/>
    <w:rsid w:val="006B53F3"/>
    <w:rPr>
      <w:rFonts w:ascii="Calibri" w:eastAsia="Calibri" w:hAnsi="Calibri" w:cs="Calibri"/>
      <w:b/>
      <w:color w:val="000000"/>
      <w:sz w:val="72"/>
      <w:szCs w:val="72"/>
      <w:lang w:val="en-US"/>
    </w:rPr>
  </w:style>
  <w:style w:type="paragraph" w:styleId="Podtytu">
    <w:name w:val="Subtitle"/>
    <w:basedOn w:val="Normalny"/>
    <w:next w:val="Normalny"/>
    <w:link w:val="PodtytuZnak"/>
    <w:rsid w:val="006B53F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basedOn w:val="Domylnaczcionkaakapitu"/>
    <w:link w:val="Podtytu"/>
    <w:rsid w:val="006B53F3"/>
    <w:rPr>
      <w:rFonts w:ascii="Georgia" w:eastAsia="Georgia" w:hAnsi="Georgia" w:cs="Georgia"/>
      <w:i/>
      <w:color w:val="666666"/>
      <w:sz w:val="48"/>
      <w:szCs w:val="48"/>
      <w:lang w:val="en-US"/>
    </w:rPr>
  </w:style>
  <w:style w:type="paragraph" w:styleId="Akapitzlist">
    <w:name w:val="List Paragraph"/>
    <w:basedOn w:val="Normalny"/>
    <w:uiPriority w:val="34"/>
    <w:qFormat/>
    <w:rsid w:val="006B53F3"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53F3"/>
    <w:rPr>
      <w:rFonts w:ascii="Calibri" w:eastAsia="Calibri" w:hAnsi="Calibri" w:cs="Calibri"/>
      <w:color w:val="000000"/>
      <w:sz w:val="20"/>
      <w:szCs w:val="20"/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53F3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omylnaczcionkaakapitu"/>
    <w:uiPriority w:val="99"/>
    <w:semiHidden/>
    <w:rsid w:val="006B53F3"/>
    <w:rPr>
      <w:rFonts w:ascii="Calibri" w:eastAsia="Calibri" w:hAnsi="Calibri" w:cs="Calibri"/>
      <w:color w:val="000000"/>
      <w:sz w:val="20"/>
      <w:szCs w:val="20"/>
      <w:lang w:val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F3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F3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6B53F3"/>
    <w:rPr>
      <w:rFonts w:ascii="Calibri" w:eastAsia="Calibri" w:hAnsi="Calibri" w:cs="Calibri"/>
      <w:b/>
      <w:bCs/>
      <w:color w:val="000000"/>
      <w:sz w:val="20"/>
      <w:szCs w:val="20"/>
      <w:lang w:val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B53F3"/>
    <w:rPr>
      <w:rFonts w:ascii="Tahoma" w:eastAsia="Calibri" w:hAnsi="Tahoma" w:cs="Tahoma"/>
      <w:color w:val="000000"/>
      <w:sz w:val="16"/>
      <w:szCs w:val="16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B53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omylnaczcionkaakapitu"/>
    <w:uiPriority w:val="99"/>
    <w:semiHidden/>
    <w:rsid w:val="006B53F3"/>
    <w:rPr>
      <w:rFonts w:ascii="Segoe UI" w:eastAsia="Calibri" w:hAnsi="Segoe UI" w:cs="Segoe UI"/>
      <w:color w:val="000000"/>
      <w:sz w:val="18"/>
      <w:szCs w:val="18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F3"/>
    <w:rPr>
      <w:sz w:val="16"/>
      <w:szCs w:val="16"/>
    </w:rPr>
  </w:style>
  <w:style w:type="paragraph" w:customStyle="1" w:styleId="msonormalcxspdrugie">
    <w:name w:val="msonormalcxspdrugie"/>
    <w:basedOn w:val="Normalny"/>
    <w:rsid w:val="006B5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customStyle="1" w:styleId="Akapitzlist1">
    <w:name w:val="Akapit z listą1"/>
    <w:basedOn w:val="Normalny"/>
    <w:rsid w:val="002E7E4B"/>
    <w:pPr>
      <w:spacing w:after="60" w:line="240" w:lineRule="auto"/>
      <w:ind w:left="720" w:hanging="709"/>
      <w:contextualSpacing/>
    </w:pPr>
    <w:rPr>
      <w:rFonts w:ascii="Times New Roman" w:eastAsia="Batang" w:hAnsi="Times New Roman" w:cs="Times New Roman"/>
      <w:color w:val="auto"/>
      <w:sz w:val="20"/>
      <w:szCs w:val="20"/>
      <w:lang w:val="pl-PL" w:eastAsia="pl-PL"/>
    </w:rPr>
  </w:style>
  <w:style w:type="paragraph" w:customStyle="1" w:styleId="msonormalcxspnazwisko">
    <w:name w:val="msonormalcxspnazwisko"/>
    <w:basedOn w:val="Normalny"/>
    <w:rsid w:val="00C0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paragraph" w:customStyle="1" w:styleId="msonormalcxsppierwsze">
    <w:name w:val="msonormalcxsppierwsze"/>
    <w:basedOn w:val="Normalny"/>
    <w:rsid w:val="00C05B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  <w:style w:type="character" w:customStyle="1" w:styleId="cf01">
    <w:name w:val="cf01"/>
    <w:basedOn w:val="Domylnaczcionkaakapitu"/>
    <w:rsid w:val="0033798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B3CCA-2A05-436F-AC8D-4AC5F4A3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20</Pages>
  <Words>6229</Words>
  <Characters>37375</Characters>
  <Application>Microsoft Office Word</Application>
  <DocSecurity>0</DocSecurity>
  <Lines>311</Lines>
  <Paragraphs>87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Anna Drogosz</cp:lastModifiedBy>
  <cp:revision>3</cp:revision>
  <cp:lastPrinted>2019-11-19T10:53:00Z</cp:lastPrinted>
  <dcterms:created xsi:type="dcterms:W3CDTF">2023-11-16T18:03:00Z</dcterms:created>
  <dcterms:modified xsi:type="dcterms:W3CDTF">2023-11-16T18:06:00Z</dcterms:modified>
</cp:coreProperties>
</file>