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71F96" w14:textId="487F3A8B" w:rsidR="00A17E03" w:rsidRPr="00A17E03" w:rsidRDefault="00A17E03" w:rsidP="00A17E03">
      <w:pPr>
        <w:spacing w:line="276" w:lineRule="auto"/>
        <w:jc w:val="both"/>
        <w:rPr>
          <w:b/>
          <w:bCs/>
          <w:sz w:val="24"/>
          <w:szCs w:val="24"/>
          <w:lang w:val="en-US"/>
        </w:rPr>
      </w:pPr>
      <w:proofErr w:type="spellStart"/>
      <w:r w:rsidRPr="00A17E03">
        <w:rPr>
          <w:b/>
          <w:bCs/>
          <w:sz w:val="24"/>
          <w:szCs w:val="24"/>
          <w:lang w:val="en-US"/>
        </w:rPr>
        <w:t>Seminarium</w:t>
      </w:r>
      <w:proofErr w:type="spellEnd"/>
      <w:r w:rsidRPr="00A17E03">
        <w:rPr>
          <w:b/>
          <w:bCs/>
          <w:sz w:val="24"/>
          <w:szCs w:val="24"/>
          <w:lang w:val="en-US"/>
        </w:rPr>
        <w:t xml:space="preserve"> </w:t>
      </w:r>
      <w:proofErr w:type="spellStart"/>
      <w:r w:rsidRPr="00A17E03">
        <w:rPr>
          <w:b/>
          <w:bCs/>
          <w:sz w:val="24"/>
          <w:szCs w:val="24"/>
          <w:lang w:val="en-US"/>
        </w:rPr>
        <w:t>licencjackie</w:t>
      </w:r>
      <w:proofErr w:type="spellEnd"/>
    </w:p>
    <w:p w14:paraId="14342830" w14:textId="51484F12" w:rsidR="00A17E03" w:rsidRPr="00A17E03" w:rsidRDefault="00A17E03" w:rsidP="00A17E03">
      <w:pPr>
        <w:spacing w:line="276" w:lineRule="auto"/>
        <w:jc w:val="both"/>
        <w:rPr>
          <w:b/>
          <w:bCs/>
          <w:sz w:val="24"/>
          <w:szCs w:val="24"/>
          <w:lang w:val="en-US"/>
        </w:rPr>
      </w:pPr>
      <w:r w:rsidRPr="00A17E03">
        <w:rPr>
          <w:b/>
          <w:bCs/>
          <w:sz w:val="24"/>
          <w:szCs w:val="24"/>
          <w:lang w:val="en-US"/>
        </w:rPr>
        <w:t>Dr Katarzyna Szermeta</w:t>
      </w:r>
    </w:p>
    <w:p w14:paraId="0FD6BDC1" w14:textId="2C587256" w:rsidR="00A17E03" w:rsidRPr="00A17E03" w:rsidRDefault="00A17E03" w:rsidP="00A17E03">
      <w:pPr>
        <w:spacing w:line="276" w:lineRule="auto"/>
        <w:jc w:val="both"/>
        <w:rPr>
          <w:sz w:val="24"/>
          <w:szCs w:val="24"/>
          <w:lang w:val="en-US"/>
        </w:rPr>
      </w:pPr>
      <w:r w:rsidRPr="00A17E03">
        <w:rPr>
          <w:b/>
          <w:bCs/>
          <w:sz w:val="24"/>
          <w:szCs w:val="24"/>
          <w:lang w:val="en-US"/>
        </w:rPr>
        <w:t>Themes and Strategies in (Contemporary) British Fiction and Beyond</w:t>
      </w:r>
    </w:p>
    <w:p w14:paraId="3C3A43CB" w14:textId="77777777" w:rsidR="00A17E03" w:rsidRPr="00A17E03" w:rsidRDefault="00A17E03" w:rsidP="00A17E03">
      <w:pPr>
        <w:spacing w:line="276" w:lineRule="auto"/>
        <w:jc w:val="both"/>
        <w:rPr>
          <w:sz w:val="24"/>
          <w:szCs w:val="24"/>
          <w:lang w:val="en-US"/>
        </w:rPr>
      </w:pPr>
      <w:r w:rsidRPr="00A17E03">
        <w:rPr>
          <w:sz w:val="24"/>
          <w:szCs w:val="24"/>
          <w:lang w:val="en-US"/>
        </w:rPr>
        <w:t> </w:t>
      </w:r>
    </w:p>
    <w:p w14:paraId="2247A2CE" w14:textId="77777777" w:rsidR="00A17E03" w:rsidRPr="00A17E03" w:rsidRDefault="00A17E03" w:rsidP="00A17E03">
      <w:pPr>
        <w:spacing w:line="276" w:lineRule="auto"/>
        <w:jc w:val="both"/>
        <w:rPr>
          <w:sz w:val="24"/>
          <w:szCs w:val="24"/>
          <w:lang w:val="en-US"/>
        </w:rPr>
      </w:pPr>
      <w:r w:rsidRPr="00A17E03">
        <w:rPr>
          <w:sz w:val="24"/>
          <w:szCs w:val="24"/>
          <w:lang w:val="en-US"/>
        </w:rPr>
        <w:t>This BA seminar covers core theoretical and practical notions of narratology that find application in the analysis of fiction, TV series and/or films (e.g. </w:t>
      </w:r>
      <w:r w:rsidRPr="00A17E03">
        <w:rPr>
          <w:i/>
          <w:iCs/>
          <w:sz w:val="24"/>
          <w:szCs w:val="24"/>
          <w:lang w:val="en-US"/>
        </w:rPr>
        <w:t>David Copperfield</w:t>
      </w:r>
      <w:r w:rsidRPr="00A17E03">
        <w:rPr>
          <w:sz w:val="24"/>
          <w:szCs w:val="24"/>
          <w:lang w:val="en-US"/>
        </w:rPr>
        <w:t>, </w:t>
      </w:r>
      <w:r w:rsidRPr="00A17E03">
        <w:rPr>
          <w:i/>
          <w:iCs/>
          <w:sz w:val="24"/>
          <w:szCs w:val="24"/>
          <w:lang w:val="en-US"/>
        </w:rPr>
        <w:t>Great Expectations</w:t>
      </w:r>
      <w:r w:rsidRPr="00A17E03">
        <w:rPr>
          <w:sz w:val="24"/>
          <w:szCs w:val="24"/>
          <w:lang w:val="en-US"/>
        </w:rPr>
        <w:t>, </w:t>
      </w:r>
      <w:r w:rsidRPr="00A17E03">
        <w:rPr>
          <w:i/>
          <w:iCs/>
          <w:sz w:val="24"/>
          <w:szCs w:val="24"/>
          <w:lang w:val="en-US"/>
        </w:rPr>
        <w:t>Wuthering</w:t>
      </w:r>
      <w:r w:rsidRPr="00A17E03">
        <w:rPr>
          <w:sz w:val="24"/>
          <w:szCs w:val="24"/>
          <w:lang w:val="en-US"/>
        </w:rPr>
        <w:t> </w:t>
      </w:r>
      <w:r w:rsidRPr="00A17E03">
        <w:rPr>
          <w:i/>
          <w:iCs/>
          <w:sz w:val="24"/>
          <w:szCs w:val="24"/>
          <w:lang w:val="en-US"/>
        </w:rPr>
        <w:t>Heights</w:t>
      </w:r>
      <w:r w:rsidRPr="00A17E03">
        <w:rPr>
          <w:sz w:val="24"/>
          <w:szCs w:val="24"/>
          <w:lang w:val="en-US"/>
        </w:rPr>
        <w:t>, </w:t>
      </w:r>
      <w:proofErr w:type="spellStart"/>
      <w:r w:rsidRPr="00A17E03">
        <w:rPr>
          <w:i/>
          <w:iCs/>
          <w:sz w:val="24"/>
          <w:szCs w:val="24"/>
          <w:lang w:val="en-US"/>
        </w:rPr>
        <w:t>Mrs</w:t>
      </w:r>
      <w:proofErr w:type="spellEnd"/>
      <w:r w:rsidRPr="00A17E03">
        <w:rPr>
          <w:sz w:val="24"/>
          <w:szCs w:val="24"/>
          <w:lang w:val="en-US"/>
        </w:rPr>
        <w:t> </w:t>
      </w:r>
      <w:r w:rsidRPr="00A17E03">
        <w:rPr>
          <w:i/>
          <w:iCs/>
          <w:sz w:val="24"/>
          <w:szCs w:val="24"/>
          <w:lang w:val="en-US"/>
        </w:rPr>
        <w:t>Dalloway</w:t>
      </w:r>
      <w:r w:rsidRPr="00A17E03">
        <w:rPr>
          <w:sz w:val="24"/>
          <w:szCs w:val="24"/>
          <w:lang w:val="en-US"/>
        </w:rPr>
        <w:t xml:space="preserve"> and its </w:t>
      </w:r>
      <w:proofErr w:type="spellStart"/>
      <w:r w:rsidRPr="00A17E03">
        <w:rPr>
          <w:sz w:val="24"/>
          <w:szCs w:val="24"/>
          <w:lang w:val="en-US"/>
        </w:rPr>
        <w:t>revershionings</w:t>
      </w:r>
      <w:proofErr w:type="spellEnd"/>
      <w:r w:rsidRPr="00A17E03">
        <w:rPr>
          <w:sz w:val="24"/>
          <w:szCs w:val="24"/>
          <w:lang w:val="en-US"/>
        </w:rPr>
        <w:t>). Students will get acquainted with different research methods and tools they can productively apply in their BA theses/projects. They will acquire both theoretical and practical expertise in the following areas: narrative strategies, character presentation/portrayal, popular motifs.</w:t>
      </w:r>
    </w:p>
    <w:p w14:paraId="313D8D6E" w14:textId="77777777" w:rsidR="00A17E03" w:rsidRPr="00A17E03" w:rsidRDefault="00A17E03" w:rsidP="00A17E03">
      <w:pPr>
        <w:spacing w:line="276" w:lineRule="auto"/>
        <w:jc w:val="both"/>
        <w:rPr>
          <w:sz w:val="24"/>
          <w:szCs w:val="24"/>
          <w:lang w:val="en-US"/>
        </w:rPr>
      </w:pPr>
      <w:r w:rsidRPr="00A17E03">
        <w:rPr>
          <w:sz w:val="24"/>
          <w:szCs w:val="24"/>
          <w:lang w:val="en-US"/>
        </w:rPr>
        <w:t>The seminar will also focus on the very process of planning, structuring and writing the BA thesis. Students will also learn the proper way of handling sources (distinguishing between reliable and unreliable ones). While most of the input will revolve around theoretical and practical aspects of narratology, students will be encouraged/motivated to pursue their specific interests. </w:t>
      </w:r>
    </w:p>
    <w:p w14:paraId="4E3C0F39" w14:textId="77777777" w:rsidR="00FA0107" w:rsidRPr="00A17E03" w:rsidRDefault="00FA0107">
      <w:pPr>
        <w:rPr>
          <w:lang w:val="en-US"/>
        </w:rPr>
      </w:pPr>
    </w:p>
    <w:sectPr w:rsidR="00FA0107" w:rsidRPr="00A17E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640B12"/>
    <w:multiLevelType w:val="hybridMultilevel"/>
    <w:tmpl w:val="DF6E29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62303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EAA"/>
    <w:rsid w:val="000F5000"/>
    <w:rsid w:val="00126639"/>
    <w:rsid w:val="003065B2"/>
    <w:rsid w:val="00374ECB"/>
    <w:rsid w:val="004220EC"/>
    <w:rsid w:val="00497F8E"/>
    <w:rsid w:val="00556390"/>
    <w:rsid w:val="00597822"/>
    <w:rsid w:val="009A5811"/>
    <w:rsid w:val="00A17E03"/>
    <w:rsid w:val="00C8549B"/>
    <w:rsid w:val="00D40A59"/>
    <w:rsid w:val="00F571CC"/>
    <w:rsid w:val="00F60EAA"/>
    <w:rsid w:val="00FA01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54725"/>
  <w15:chartTrackingRefBased/>
  <w15:docId w15:val="{BF433BB0-F265-467F-B82A-F8784F6ED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17E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147</Words>
  <Characters>888</Characters>
  <Application>Microsoft Office Word</Application>
  <DocSecurity>0</DocSecurity>
  <Lines>7</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Drogosz</dc:creator>
  <cp:keywords/>
  <dc:description/>
  <cp:lastModifiedBy>Ewa Kryńska</cp:lastModifiedBy>
  <cp:revision>3</cp:revision>
  <dcterms:created xsi:type="dcterms:W3CDTF">2026-09-21T05:47:00Z</dcterms:created>
  <dcterms:modified xsi:type="dcterms:W3CDTF">2026-09-21T05:48:00Z</dcterms:modified>
</cp:coreProperties>
</file>