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625ED" w14:textId="0A5BA474" w:rsidR="00104D2B" w:rsidRPr="00104D2B" w:rsidRDefault="00104D2B" w:rsidP="00104D2B">
      <w:pPr>
        <w:jc w:val="both"/>
        <w:rPr>
          <w:rFonts w:ascii="Calibri" w:hAnsi="Calibri" w:cs="Calibri"/>
          <w:b/>
          <w:bCs/>
          <w:sz w:val="22"/>
          <w:szCs w:val="22"/>
          <w:lang w:val="pl-PL"/>
        </w:rPr>
      </w:pPr>
      <w:r w:rsidRPr="00104D2B">
        <w:rPr>
          <w:rFonts w:ascii="Calibri" w:hAnsi="Calibri" w:cs="Calibri"/>
          <w:b/>
          <w:bCs/>
          <w:sz w:val="22"/>
          <w:szCs w:val="22"/>
          <w:lang w:val="pl-PL"/>
        </w:rPr>
        <w:t xml:space="preserve">Seminarium Licencjackie: Słowniki i </w:t>
      </w:r>
      <w:proofErr w:type="spellStart"/>
      <w:r w:rsidRPr="00104D2B">
        <w:rPr>
          <w:rFonts w:ascii="Calibri" w:hAnsi="Calibri" w:cs="Calibri"/>
          <w:b/>
          <w:bCs/>
          <w:sz w:val="22"/>
          <w:szCs w:val="22"/>
          <w:lang w:val="pl-PL"/>
        </w:rPr>
        <w:t>Chatboty</w:t>
      </w:r>
      <w:proofErr w:type="spellEnd"/>
      <w:r w:rsidRPr="00104D2B">
        <w:rPr>
          <w:rFonts w:ascii="Calibri" w:hAnsi="Calibri" w:cs="Calibri"/>
          <w:b/>
          <w:bCs/>
          <w:sz w:val="22"/>
          <w:szCs w:val="22"/>
          <w:lang w:val="pl-PL"/>
        </w:rPr>
        <w:t xml:space="preserve"> AI</w:t>
      </w:r>
    </w:p>
    <w:p w14:paraId="33C9CB44" w14:textId="12FF93A2" w:rsidR="00104D2B" w:rsidRPr="00104D2B" w:rsidRDefault="00104D2B" w:rsidP="00104D2B">
      <w:pPr>
        <w:jc w:val="both"/>
        <w:rPr>
          <w:rFonts w:ascii="Calibri" w:hAnsi="Calibri" w:cs="Calibri"/>
          <w:b/>
          <w:bCs/>
          <w:sz w:val="22"/>
          <w:szCs w:val="22"/>
          <w:lang w:val="pl-PL"/>
        </w:rPr>
      </w:pPr>
      <w:r w:rsidRPr="00104D2B">
        <w:rPr>
          <w:rFonts w:ascii="Calibri" w:hAnsi="Calibri" w:cs="Calibri"/>
          <w:b/>
          <w:bCs/>
          <w:sz w:val="22"/>
          <w:szCs w:val="22"/>
          <w:lang w:val="pl-PL"/>
        </w:rPr>
        <w:t>Dr Bartosz Ptasznik</w:t>
      </w:r>
    </w:p>
    <w:p w14:paraId="76A4F2AA" w14:textId="0433A942" w:rsidR="00104D2B" w:rsidRPr="00104D2B" w:rsidRDefault="00104D2B" w:rsidP="00104D2B">
      <w:pPr>
        <w:jc w:val="both"/>
        <w:rPr>
          <w:rFonts w:ascii="Calibri" w:hAnsi="Calibri" w:cs="Calibri"/>
          <w:sz w:val="22"/>
          <w:szCs w:val="22"/>
          <w:lang w:val="pl-PL"/>
        </w:rPr>
      </w:pPr>
      <w:r w:rsidRPr="00104D2B">
        <w:rPr>
          <w:rFonts w:ascii="Calibri" w:hAnsi="Calibri" w:cs="Calibri"/>
          <w:sz w:val="22"/>
          <w:szCs w:val="22"/>
          <w:lang w:val="pl-PL"/>
        </w:rPr>
        <w:t xml:space="preserve">Seminarium będzie stanowić forum dyskusji nad zagadnieniami z zakresu leksykografii i sztucznej inteligencji, w szczególności sposobów korzystania ze słowników oraz </w:t>
      </w:r>
      <w:proofErr w:type="spellStart"/>
      <w:r w:rsidRPr="00104D2B">
        <w:rPr>
          <w:rFonts w:ascii="Calibri" w:hAnsi="Calibri" w:cs="Calibri"/>
          <w:sz w:val="22"/>
          <w:szCs w:val="22"/>
          <w:lang w:val="pl-PL"/>
        </w:rPr>
        <w:t>chatbotów</w:t>
      </w:r>
      <w:proofErr w:type="spellEnd"/>
      <w:r w:rsidRPr="00104D2B">
        <w:rPr>
          <w:rFonts w:ascii="Calibri" w:hAnsi="Calibri" w:cs="Calibri"/>
          <w:sz w:val="22"/>
          <w:szCs w:val="22"/>
          <w:lang w:val="pl-PL"/>
        </w:rPr>
        <w:t xml:space="preserve"> AI. Analizie poddane zostaną dostępne na rynku słowniki jednojęzyczne i dwujęzyczne, a także generatywne </w:t>
      </w:r>
      <w:proofErr w:type="spellStart"/>
      <w:r w:rsidRPr="00104D2B">
        <w:rPr>
          <w:rFonts w:ascii="Calibri" w:hAnsi="Calibri" w:cs="Calibri"/>
          <w:sz w:val="22"/>
          <w:szCs w:val="22"/>
          <w:lang w:val="pl-PL"/>
        </w:rPr>
        <w:t>chatboty</w:t>
      </w:r>
      <w:proofErr w:type="spellEnd"/>
      <w:r w:rsidRPr="00104D2B">
        <w:rPr>
          <w:rFonts w:ascii="Calibri" w:hAnsi="Calibri" w:cs="Calibri"/>
          <w:sz w:val="22"/>
          <w:szCs w:val="22"/>
          <w:lang w:val="pl-PL"/>
        </w:rPr>
        <w:t xml:space="preserve"> oparte na sztucznej inteligencji. W ramach prowadzonych zajęć seminaryjnych skoncentrujemy się na ocenie wartości użytkowej wybranych słowników, w tym m.in. słowników wydawnictwa Cambridge, Oxford, Pearson Longman oraz </w:t>
      </w:r>
      <w:proofErr w:type="spellStart"/>
      <w:r w:rsidRPr="00104D2B">
        <w:rPr>
          <w:rFonts w:ascii="Calibri" w:hAnsi="Calibri" w:cs="Calibri"/>
          <w:sz w:val="22"/>
          <w:szCs w:val="22"/>
          <w:lang w:val="pl-PL"/>
        </w:rPr>
        <w:t>HarperCollins</w:t>
      </w:r>
      <w:proofErr w:type="spellEnd"/>
      <w:r w:rsidRPr="00104D2B">
        <w:rPr>
          <w:rFonts w:ascii="Calibri" w:hAnsi="Calibri" w:cs="Calibri"/>
          <w:sz w:val="22"/>
          <w:szCs w:val="22"/>
          <w:lang w:val="pl-PL"/>
        </w:rPr>
        <w:t xml:space="preserve">, jak również </w:t>
      </w:r>
      <w:proofErr w:type="spellStart"/>
      <w:r w:rsidRPr="00104D2B">
        <w:rPr>
          <w:rFonts w:ascii="Calibri" w:hAnsi="Calibri" w:cs="Calibri"/>
          <w:sz w:val="22"/>
          <w:szCs w:val="22"/>
          <w:lang w:val="pl-PL"/>
        </w:rPr>
        <w:t>chatbotów</w:t>
      </w:r>
      <w:proofErr w:type="spellEnd"/>
      <w:r w:rsidRPr="00104D2B">
        <w:rPr>
          <w:rFonts w:ascii="Calibri" w:hAnsi="Calibri" w:cs="Calibri"/>
          <w:sz w:val="22"/>
          <w:szCs w:val="22"/>
          <w:lang w:val="pl-PL"/>
        </w:rPr>
        <w:t xml:space="preserve"> AI, potrafiących symulować ludzką konwersację w interakcjach z użytkownikami, obejmujących m.in. </w:t>
      </w:r>
      <w:proofErr w:type="spellStart"/>
      <w:r w:rsidRPr="00104D2B">
        <w:rPr>
          <w:rFonts w:ascii="Calibri" w:hAnsi="Calibri" w:cs="Calibri"/>
          <w:sz w:val="22"/>
          <w:szCs w:val="22"/>
          <w:lang w:val="pl-PL"/>
        </w:rPr>
        <w:t>ChatGPT</w:t>
      </w:r>
      <w:proofErr w:type="spellEnd"/>
      <w:r w:rsidRPr="00104D2B">
        <w:rPr>
          <w:rFonts w:ascii="Calibri" w:hAnsi="Calibri" w:cs="Calibri"/>
          <w:sz w:val="22"/>
          <w:szCs w:val="22"/>
          <w:lang w:val="pl-PL"/>
        </w:rPr>
        <w:t xml:space="preserve">, Google </w:t>
      </w:r>
      <w:proofErr w:type="spellStart"/>
      <w:r w:rsidRPr="00104D2B">
        <w:rPr>
          <w:rFonts w:ascii="Calibri" w:hAnsi="Calibri" w:cs="Calibri"/>
          <w:sz w:val="22"/>
          <w:szCs w:val="22"/>
          <w:lang w:val="pl-PL"/>
        </w:rPr>
        <w:t>Gemini</w:t>
      </w:r>
      <w:proofErr w:type="spellEnd"/>
      <w:r w:rsidRPr="00104D2B">
        <w:rPr>
          <w:rFonts w:ascii="Calibri" w:hAnsi="Calibri" w:cs="Calibri"/>
          <w:sz w:val="22"/>
          <w:szCs w:val="22"/>
          <w:lang w:val="pl-PL"/>
        </w:rPr>
        <w:t xml:space="preserve">, Microsoft </w:t>
      </w:r>
      <w:proofErr w:type="spellStart"/>
      <w:r w:rsidRPr="00104D2B">
        <w:rPr>
          <w:rFonts w:ascii="Calibri" w:hAnsi="Calibri" w:cs="Calibri"/>
          <w:sz w:val="22"/>
          <w:szCs w:val="22"/>
          <w:lang w:val="pl-PL"/>
        </w:rPr>
        <w:t>Copilot</w:t>
      </w:r>
      <w:proofErr w:type="spellEnd"/>
      <w:r w:rsidRPr="00104D2B">
        <w:rPr>
          <w:rFonts w:ascii="Calibri" w:hAnsi="Calibri" w:cs="Calibri"/>
          <w:sz w:val="22"/>
          <w:szCs w:val="22"/>
          <w:lang w:val="pl-PL"/>
        </w:rPr>
        <w:t xml:space="preserve">, </w:t>
      </w:r>
      <w:proofErr w:type="spellStart"/>
      <w:r w:rsidRPr="00104D2B">
        <w:rPr>
          <w:rFonts w:ascii="Calibri" w:hAnsi="Calibri" w:cs="Calibri"/>
          <w:sz w:val="22"/>
          <w:szCs w:val="22"/>
          <w:lang w:val="pl-PL"/>
        </w:rPr>
        <w:t>Perplexity</w:t>
      </w:r>
      <w:proofErr w:type="spellEnd"/>
      <w:r w:rsidRPr="00104D2B">
        <w:rPr>
          <w:rFonts w:ascii="Calibri" w:hAnsi="Calibri" w:cs="Calibri"/>
          <w:sz w:val="22"/>
          <w:szCs w:val="22"/>
          <w:lang w:val="pl-PL"/>
        </w:rPr>
        <w:t xml:space="preserve">, Claude. </w:t>
      </w:r>
    </w:p>
    <w:p w14:paraId="30FE6C5A" w14:textId="3A511AD6" w:rsidR="00104D2B" w:rsidRPr="00104D2B" w:rsidRDefault="00104D2B" w:rsidP="00104D2B">
      <w:pPr>
        <w:jc w:val="both"/>
        <w:rPr>
          <w:rFonts w:ascii="Calibri" w:hAnsi="Calibri" w:cs="Calibri"/>
          <w:sz w:val="22"/>
          <w:szCs w:val="22"/>
          <w:lang w:val="pl-PL"/>
        </w:rPr>
      </w:pPr>
      <w:r w:rsidRPr="00104D2B">
        <w:rPr>
          <w:rFonts w:ascii="Calibri" w:hAnsi="Calibri" w:cs="Calibri"/>
          <w:sz w:val="22"/>
          <w:szCs w:val="22"/>
          <w:lang w:val="pl-PL"/>
        </w:rPr>
        <w:t>Seminarium ukierunkowane jest na kształtowanie świadomości w zakresie</w:t>
      </w:r>
      <w:r w:rsidR="00D547D2">
        <w:rPr>
          <w:rFonts w:ascii="Calibri" w:hAnsi="Calibri" w:cs="Calibri"/>
          <w:sz w:val="22"/>
          <w:szCs w:val="22"/>
          <w:lang w:val="pl-PL"/>
        </w:rPr>
        <w:t xml:space="preserve"> rosnącego</w:t>
      </w:r>
      <w:r w:rsidRPr="00104D2B">
        <w:rPr>
          <w:rFonts w:ascii="Calibri" w:hAnsi="Calibri" w:cs="Calibri"/>
          <w:sz w:val="22"/>
          <w:szCs w:val="22"/>
          <w:lang w:val="pl-PL"/>
        </w:rPr>
        <w:t xml:space="preserve"> znaczenia i wpływu technologii sztucznej inteligencji na współczesną rzeczywistość. W związku z dynamicznym rozwojem narzędzi sztucznej inteligencji i ich oddziaływaniem na różne obszary współczesnego życia, seminarium ma na celu pogłębienie specjalistycznej wiedzy w zakresie</w:t>
      </w:r>
      <w:r w:rsidR="009B3C7D">
        <w:rPr>
          <w:rFonts w:ascii="Calibri" w:hAnsi="Calibri" w:cs="Calibri"/>
          <w:sz w:val="22"/>
          <w:szCs w:val="22"/>
          <w:lang w:val="pl-PL"/>
        </w:rPr>
        <w:t xml:space="preserve"> efektywnego</w:t>
      </w:r>
      <w:r w:rsidRPr="00104D2B">
        <w:rPr>
          <w:rFonts w:ascii="Calibri" w:hAnsi="Calibri" w:cs="Calibri"/>
          <w:sz w:val="22"/>
          <w:szCs w:val="22"/>
          <w:lang w:val="pl-PL"/>
        </w:rPr>
        <w:t xml:space="preserve"> wykorzystania </w:t>
      </w:r>
      <w:proofErr w:type="spellStart"/>
      <w:r w:rsidRPr="00104D2B">
        <w:rPr>
          <w:rFonts w:ascii="Calibri" w:hAnsi="Calibri" w:cs="Calibri"/>
          <w:sz w:val="22"/>
          <w:szCs w:val="22"/>
          <w:lang w:val="pl-PL"/>
        </w:rPr>
        <w:t>chatbotów</w:t>
      </w:r>
      <w:proofErr w:type="spellEnd"/>
      <w:r w:rsidRPr="00104D2B">
        <w:rPr>
          <w:rFonts w:ascii="Calibri" w:hAnsi="Calibri" w:cs="Calibri"/>
          <w:sz w:val="22"/>
          <w:szCs w:val="22"/>
          <w:lang w:val="pl-PL"/>
        </w:rPr>
        <w:t xml:space="preserve"> AI, co w świetle obecnych realiów stanowi istotny atut, szczególnie </w:t>
      </w:r>
      <w:r w:rsidR="000225B0">
        <w:rPr>
          <w:rFonts w:ascii="Calibri" w:hAnsi="Calibri" w:cs="Calibri"/>
          <w:sz w:val="22"/>
          <w:szCs w:val="22"/>
          <w:lang w:val="pl-PL"/>
        </w:rPr>
        <w:t xml:space="preserve">wysoko </w:t>
      </w:r>
      <w:r w:rsidR="00053583">
        <w:rPr>
          <w:rFonts w:ascii="Calibri" w:hAnsi="Calibri" w:cs="Calibri"/>
          <w:sz w:val="22"/>
          <w:szCs w:val="22"/>
          <w:lang w:val="pl-PL"/>
        </w:rPr>
        <w:t>oceni</w:t>
      </w:r>
      <w:r w:rsidR="000225B0">
        <w:rPr>
          <w:rFonts w:ascii="Calibri" w:hAnsi="Calibri" w:cs="Calibri"/>
          <w:sz w:val="22"/>
          <w:szCs w:val="22"/>
          <w:lang w:val="pl-PL"/>
        </w:rPr>
        <w:t>any</w:t>
      </w:r>
      <w:r w:rsidRPr="00104D2B">
        <w:rPr>
          <w:rFonts w:ascii="Calibri" w:hAnsi="Calibri" w:cs="Calibri"/>
          <w:sz w:val="22"/>
          <w:szCs w:val="22"/>
          <w:lang w:val="pl-PL"/>
        </w:rPr>
        <w:t xml:space="preserve"> przez współczesnych pracodawców</w:t>
      </w:r>
      <w:r w:rsidR="00DA1304">
        <w:rPr>
          <w:rFonts w:ascii="Calibri" w:hAnsi="Calibri" w:cs="Calibri"/>
          <w:sz w:val="22"/>
          <w:szCs w:val="22"/>
          <w:lang w:val="pl-PL"/>
        </w:rPr>
        <w:t xml:space="preserve"> funkcjonujących</w:t>
      </w:r>
      <w:r w:rsidRPr="00104D2B">
        <w:rPr>
          <w:rFonts w:ascii="Calibri" w:hAnsi="Calibri" w:cs="Calibri"/>
          <w:sz w:val="22"/>
          <w:szCs w:val="22"/>
          <w:lang w:val="pl-PL"/>
        </w:rPr>
        <w:t xml:space="preserve"> </w:t>
      </w:r>
      <w:r w:rsidR="00FA350A">
        <w:rPr>
          <w:rFonts w:ascii="Calibri" w:hAnsi="Calibri" w:cs="Calibri"/>
          <w:sz w:val="22"/>
          <w:szCs w:val="22"/>
          <w:lang w:val="pl-PL"/>
        </w:rPr>
        <w:t>na</w:t>
      </w:r>
      <w:r w:rsidRPr="00104D2B">
        <w:rPr>
          <w:rFonts w:ascii="Calibri" w:hAnsi="Calibri" w:cs="Calibri"/>
          <w:sz w:val="22"/>
          <w:szCs w:val="22"/>
          <w:lang w:val="pl-PL"/>
        </w:rPr>
        <w:t xml:space="preserve"> stale zmieniając</w:t>
      </w:r>
      <w:r w:rsidR="00FA350A">
        <w:rPr>
          <w:rFonts w:ascii="Calibri" w:hAnsi="Calibri" w:cs="Calibri"/>
          <w:sz w:val="22"/>
          <w:szCs w:val="22"/>
          <w:lang w:val="pl-PL"/>
        </w:rPr>
        <w:t>y</w:t>
      </w:r>
      <w:r w:rsidR="00923F5F">
        <w:rPr>
          <w:rFonts w:ascii="Calibri" w:hAnsi="Calibri" w:cs="Calibri"/>
          <w:sz w:val="22"/>
          <w:szCs w:val="22"/>
          <w:lang w:val="pl-PL"/>
        </w:rPr>
        <w:t>m</w:t>
      </w:r>
      <w:r w:rsidRPr="00104D2B">
        <w:rPr>
          <w:rFonts w:ascii="Calibri" w:hAnsi="Calibri" w:cs="Calibri"/>
          <w:sz w:val="22"/>
          <w:szCs w:val="22"/>
          <w:lang w:val="pl-PL"/>
        </w:rPr>
        <w:t xml:space="preserve"> się rynk</w:t>
      </w:r>
      <w:r w:rsidR="00923F5F">
        <w:rPr>
          <w:rFonts w:ascii="Calibri" w:hAnsi="Calibri" w:cs="Calibri"/>
          <w:sz w:val="22"/>
          <w:szCs w:val="22"/>
          <w:lang w:val="pl-PL"/>
        </w:rPr>
        <w:t>u</w:t>
      </w:r>
      <w:r w:rsidRPr="00104D2B">
        <w:rPr>
          <w:rFonts w:ascii="Calibri" w:hAnsi="Calibri" w:cs="Calibri"/>
          <w:sz w:val="22"/>
          <w:szCs w:val="22"/>
          <w:lang w:val="pl-PL"/>
        </w:rPr>
        <w:t xml:space="preserve"> pracy. </w:t>
      </w:r>
    </w:p>
    <w:p w14:paraId="2B8F97A2" w14:textId="77777777" w:rsidR="00104D2B" w:rsidRPr="00104D2B" w:rsidRDefault="00104D2B" w:rsidP="00104D2B">
      <w:pPr>
        <w:jc w:val="both"/>
        <w:rPr>
          <w:rFonts w:ascii="Calibri" w:hAnsi="Calibri" w:cs="Calibri"/>
          <w:sz w:val="22"/>
          <w:szCs w:val="22"/>
          <w:lang w:val="pl-PL"/>
        </w:rPr>
      </w:pPr>
      <w:r w:rsidRPr="00104D2B">
        <w:rPr>
          <w:rFonts w:ascii="Calibri" w:hAnsi="Calibri" w:cs="Calibri"/>
          <w:sz w:val="22"/>
          <w:szCs w:val="22"/>
          <w:lang w:val="pl-PL"/>
        </w:rPr>
        <w:t xml:space="preserve">W obszarze tematycznym podejmowanym w ramach seminarium zadaniem studentów będzie napisanie pracy licencjackiej, opartej na analizie aktualnej literatury naukowej oraz wnioskach z przeprowadzonych badań (empirycznych). Uczestnicy seminarium będą rozwijać warsztat badawczy, czego efektem będzie przygotowanie pracy licencjackiej spełniającej wymagania merytoryczne i formalne. Wymogiem będzie napisanie pracy badawczej, składającej się z dwóch rozdziałów: teoretycznego i praktycznego. W części teoretycznej pracy licencjackiej studenci będą zobowiązani do usystematyzowania najważniejszych zagadnień związanych z podjętym problemem badawczym, co będzie obejmować opracowanie przeglądu literatury przedmiotu, a także identyfikację i omówienie najważniejszych definicji wybranych pojęć oraz stanowisk badaczy odnoszących się do podejmowanej problematyki. Rozdział praktyczny służy natomiast doskonaleniu umiejętności samodzielnego formułowania wniosków oraz rozwijaniu kompetencji niezbędnych do prowadzenia badań naukowych. Studenci będą odpowiedzialni za określenie problemu badawczego i sformułowanie pytań badawczych, dobór odpowiedniej metody badawczej, a następnie prezentację i interpretację wyników uzyskanych w toku badania.                    </w:t>
      </w:r>
    </w:p>
    <w:p w14:paraId="3EB8DAA6" w14:textId="77777777" w:rsidR="00104D2B" w:rsidRPr="00104D2B" w:rsidRDefault="00104D2B" w:rsidP="00104D2B">
      <w:pPr>
        <w:jc w:val="both"/>
        <w:rPr>
          <w:rFonts w:ascii="Calibri" w:hAnsi="Calibri" w:cs="Calibri"/>
          <w:sz w:val="22"/>
          <w:szCs w:val="22"/>
          <w:lang w:val="pl-PL"/>
        </w:rPr>
      </w:pPr>
      <w:r w:rsidRPr="00104D2B">
        <w:rPr>
          <w:rFonts w:ascii="Calibri" w:hAnsi="Calibri" w:cs="Calibri"/>
          <w:sz w:val="22"/>
          <w:szCs w:val="22"/>
          <w:lang w:val="pl-PL"/>
        </w:rPr>
        <w:t>Seminarium adresowane jest w szczególności do studentów cechujących się kreatywnością i otwartością na rozwój i zastosowanie innowacyjnych rozwiązań technologicznych. Dodatkowym walorem uczestnika seminarium będzie zainteresowanie sztuczną inteligencją w szerszym ujęciu, wykraczającym poza określony wyżej zakres tematyczny.</w:t>
      </w:r>
    </w:p>
    <w:p w14:paraId="54A8E001" w14:textId="2DAF1A95" w:rsidR="00104D2B" w:rsidRPr="00104D2B" w:rsidRDefault="00104D2B" w:rsidP="00104D2B">
      <w:pPr>
        <w:jc w:val="both"/>
        <w:rPr>
          <w:rFonts w:ascii="Calibri" w:hAnsi="Calibri" w:cs="Calibri"/>
          <w:sz w:val="22"/>
          <w:szCs w:val="22"/>
          <w:lang w:val="pl-PL"/>
        </w:rPr>
      </w:pPr>
      <w:r w:rsidRPr="00104D2B">
        <w:rPr>
          <w:rFonts w:ascii="Calibri" w:hAnsi="Calibri" w:cs="Calibri"/>
          <w:sz w:val="22"/>
          <w:szCs w:val="22"/>
          <w:lang w:val="pl-PL"/>
        </w:rPr>
        <w:t xml:space="preserve">Podczas spotkania ze studentami </w:t>
      </w:r>
      <w:r w:rsidR="000C2E51">
        <w:rPr>
          <w:rFonts w:ascii="Calibri" w:hAnsi="Calibri" w:cs="Calibri"/>
          <w:sz w:val="22"/>
          <w:szCs w:val="22"/>
          <w:lang w:val="pl-PL"/>
        </w:rPr>
        <w:t>przedstawione zostaną przykładowe tematy prac licencjackich</w:t>
      </w:r>
      <w:r w:rsidRPr="00104D2B">
        <w:rPr>
          <w:rFonts w:ascii="Calibri" w:hAnsi="Calibri" w:cs="Calibri"/>
          <w:sz w:val="22"/>
          <w:szCs w:val="22"/>
          <w:lang w:val="pl-PL"/>
        </w:rPr>
        <w:t>.</w:t>
      </w:r>
    </w:p>
    <w:p w14:paraId="5AD40D54" w14:textId="77777777" w:rsidR="002C2987" w:rsidRPr="00104D2B" w:rsidRDefault="002C2987" w:rsidP="00104D2B">
      <w:pPr>
        <w:jc w:val="both"/>
        <w:rPr>
          <w:rFonts w:ascii="Calibri" w:hAnsi="Calibri" w:cs="Calibri"/>
          <w:sz w:val="22"/>
          <w:szCs w:val="22"/>
          <w:lang w:val="pl-PL"/>
        </w:rPr>
      </w:pPr>
    </w:p>
    <w:sectPr w:rsidR="002C2987" w:rsidRPr="00104D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987"/>
    <w:rsid w:val="000225B0"/>
    <w:rsid w:val="00022E62"/>
    <w:rsid w:val="000375EE"/>
    <w:rsid w:val="00053583"/>
    <w:rsid w:val="000C2E51"/>
    <w:rsid w:val="00104D2B"/>
    <w:rsid w:val="00116BC3"/>
    <w:rsid w:val="00140084"/>
    <w:rsid w:val="001D65C1"/>
    <w:rsid w:val="002C2987"/>
    <w:rsid w:val="00311214"/>
    <w:rsid w:val="00432970"/>
    <w:rsid w:val="00572F2C"/>
    <w:rsid w:val="00594E77"/>
    <w:rsid w:val="006810F0"/>
    <w:rsid w:val="007162DD"/>
    <w:rsid w:val="007C1DAA"/>
    <w:rsid w:val="00870288"/>
    <w:rsid w:val="00876BEE"/>
    <w:rsid w:val="008F6553"/>
    <w:rsid w:val="00923F5F"/>
    <w:rsid w:val="009B3C7D"/>
    <w:rsid w:val="00B4207D"/>
    <w:rsid w:val="00B75F2C"/>
    <w:rsid w:val="00BD737B"/>
    <w:rsid w:val="00D06EB2"/>
    <w:rsid w:val="00D16ABA"/>
    <w:rsid w:val="00D547D2"/>
    <w:rsid w:val="00DA1304"/>
    <w:rsid w:val="00F7759E"/>
    <w:rsid w:val="00FA35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2C671"/>
  <w15:chartTrackingRefBased/>
  <w15:docId w15:val="{6D015524-DAA5-4F81-B617-053517296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C29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2C29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2C298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2C298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2C298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2C298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C298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C298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C298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C298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2C298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2C298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2C298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2C298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2C298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C298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C298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C2987"/>
    <w:rPr>
      <w:rFonts w:eastAsiaTheme="majorEastAsia" w:cstheme="majorBidi"/>
      <w:color w:val="272727" w:themeColor="text1" w:themeTint="D8"/>
    </w:rPr>
  </w:style>
  <w:style w:type="paragraph" w:styleId="Tytu">
    <w:name w:val="Title"/>
    <w:basedOn w:val="Normalny"/>
    <w:next w:val="Normalny"/>
    <w:link w:val="TytuZnak"/>
    <w:uiPriority w:val="10"/>
    <w:qFormat/>
    <w:rsid w:val="002C29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C298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C298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C298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C2987"/>
    <w:pPr>
      <w:spacing w:before="160"/>
      <w:jc w:val="center"/>
    </w:pPr>
    <w:rPr>
      <w:i/>
      <w:iCs/>
      <w:color w:val="404040" w:themeColor="text1" w:themeTint="BF"/>
    </w:rPr>
  </w:style>
  <w:style w:type="character" w:customStyle="1" w:styleId="CytatZnak">
    <w:name w:val="Cytat Znak"/>
    <w:basedOn w:val="Domylnaczcionkaakapitu"/>
    <w:link w:val="Cytat"/>
    <w:uiPriority w:val="29"/>
    <w:rsid w:val="002C2987"/>
    <w:rPr>
      <w:i/>
      <w:iCs/>
      <w:color w:val="404040" w:themeColor="text1" w:themeTint="BF"/>
    </w:rPr>
  </w:style>
  <w:style w:type="paragraph" w:styleId="Akapitzlist">
    <w:name w:val="List Paragraph"/>
    <w:basedOn w:val="Normalny"/>
    <w:uiPriority w:val="34"/>
    <w:qFormat/>
    <w:rsid w:val="002C2987"/>
    <w:pPr>
      <w:ind w:left="720"/>
      <w:contextualSpacing/>
    </w:pPr>
  </w:style>
  <w:style w:type="character" w:styleId="Wyrnienieintensywne">
    <w:name w:val="Intense Emphasis"/>
    <w:basedOn w:val="Domylnaczcionkaakapitu"/>
    <w:uiPriority w:val="21"/>
    <w:qFormat/>
    <w:rsid w:val="002C2987"/>
    <w:rPr>
      <w:i/>
      <w:iCs/>
      <w:color w:val="0F4761" w:themeColor="accent1" w:themeShade="BF"/>
    </w:rPr>
  </w:style>
  <w:style w:type="paragraph" w:styleId="Cytatintensywny">
    <w:name w:val="Intense Quote"/>
    <w:basedOn w:val="Normalny"/>
    <w:next w:val="Normalny"/>
    <w:link w:val="CytatintensywnyZnak"/>
    <w:uiPriority w:val="30"/>
    <w:qFormat/>
    <w:rsid w:val="002C29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C2987"/>
    <w:rPr>
      <w:i/>
      <w:iCs/>
      <w:color w:val="0F4761" w:themeColor="accent1" w:themeShade="BF"/>
    </w:rPr>
  </w:style>
  <w:style w:type="character" w:styleId="Odwoanieintensywne">
    <w:name w:val="Intense Reference"/>
    <w:basedOn w:val="Domylnaczcionkaakapitu"/>
    <w:uiPriority w:val="32"/>
    <w:qFormat/>
    <w:rsid w:val="002C298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430</Words>
  <Characters>2582</Characters>
  <Application>Microsoft Office Word</Application>
  <DocSecurity>0</DocSecurity>
  <Lines>21</Lines>
  <Paragraphs>6</Paragraphs>
  <ScaleCrop>false</ScaleCrop>
  <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UWM</dc:creator>
  <cp:keywords/>
  <dc:description/>
  <cp:lastModifiedBy>Ewa Kryńska</cp:lastModifiedBy>
  <cp:revision>2</cp:revision>
  <dcterms:created xsi:type="dcterms:W3CDTF">2026-09-21T05:45:00Z</dcterms:created>
  <dcterms:modified xsi:type="dcterms:W3CDTF">2026-09-21T05:45:00Z</dcterms:modified>
</cp:coreProperties>
</file>