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4E8" w:rsidRPr="004C04DE" w:rsidRDefault="009F397C" w:rsidP="001904E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r w:rsidR="001904E8" w:rsidRPr="004C04D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REGULAMIN STUDENCKICH PRAKTYK ZAWODOWYCH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C04D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OBOWIĄZUJĄCY STUDENTÓW</w:t>
      </w:r>
    </w:p>
    <w:p w:rsidR="001904E8" w:rsidRPr="004C04DE" w:rsidRDefault="006C666E" w:rsidP="001904E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FILOLOGII ROSYJSKIEJ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1904E8" w:rsidRPr="004C04DE" w:rsidRDefault="001904E8" w:rsidP="001904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 1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Stosuje się odpowiednio: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1. WH – Wydział Humanistyczny Uniwersytetu Warmińsko-Mazurskiego w Olsztynie.</w:t>
      </w:r>
    </w:p>
    <w:p w:rsidR="001904E8" w:rsidRPr="004C04DE" w:rsidRDefault="006C666E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2. FR – filologia rosyjska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2. Kierunkowy Opiekun Praktyk Zawodowych – osoba powołana przez Dziekana WH Uniwersytetu Warmińsko-Mazurskiego w Olsztynie odpowiedzialna za realizację studenckich praktyk zawodowych na kierunku.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Organizator praktyki – </w:t>
      </w:r>
      <w:proofErr w:type="spellStart"/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zakład</w:t>
      </w:r>
      <w:proofErr w:type="spellEnd"/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pracy (instytucja) przyjmujący(a) studenta na praktyki.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 2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1. Dziekan WH w celu realizacji praktyk zawodowych, powołuje kierunkowych opiekunów praktyk zawodowych – właściwych dla każdego kierunku i trybu studiów.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2. Kierunkowi opiekunowie praktyk sprawują kontrolę nad merytorycznym przebiegiem praktyk.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3. Szczegółowy zakres obowiązków kierunkowych opiekunów praktyk zawodowych regulują odrębne przepisy.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4. Za sprawowanie opieki nad praktykami kierunkowy opiekun praktyk zawodowych otrzymuje dodatkowe wynagrodzenie, o</w:t>
      </w:r>
      <w:r w:rsidR="006C666E">
        <w:rPr>
          <w:rFonts w:ascii="Times New Roman" w:eastAsia="Times New Roman" w:hAnsi="Times New Roman" w:cs="Times New Roman"/>
          <w:sz w:val="24"/>
          <w:szCs w:val="24"/>
          <w:lang w:eastAsia="pl-PL"/>
        </w:rPr>
        <w:t>kreślone Zarządzeniem nr 35/2019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Rektora U</w:t>
      </w:r>
      <w:r w:rsidR="006C666E">
        <w:rPr>
          <w:rFonts w:ascii="Times New Roman" w:eastAsia="Times New Roman" w:hAnsi="Times New Roman" w:cs="Times New Roman"/>
          <w:sz w:val="24"/>
          <w:szCs w:val="24"/>
          <w:lang w:eastAsia="pl-PL"/>
        </w:rPr>
        <w:t>WM w Olsztynie z dnia 6 maja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</w:t>
      </w:r>
      <w:r w:rsidR="006C666E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5. Warunkiem otrzymania wynagrodzenia jest sporządzenie po zakończeniu roku akademickiego imiennej listy studentów, nad którymi sprawował opiekę i złożenie jej do </w:t>
      </w:r>
      <w:r w:rsidR="00EA6D67"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Wydziałowego</w:t>
      </w:r>
      <w:r w:rsidR="005F73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Ośrodka Wspierania  Dydaktyki </w:t>
      </w:r>
      <w:r w:rsidR="00EA6D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później niż do 30 października każdego roku.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 3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1. Studenckie praktyki zawodowe mają na celu: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a. poszerzanie wiedzy zdobytej na studiach i rozwijanie umiejętności jej wykorzystania,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b. kształtowanie umiejętności niezbędnych w przyszłej pracy zawodowej,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c. stworzenie warunków do aktywizacji zawodowej studentów na rynku pracy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2. Student wykonuje podczas praktyk zadania na rzecz organizatora praktyk, uzgodnione z opiekunem praktyk zawodowych w jednostce przyjmującej.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3. Realizacja studenckich praktyk zawodowych ma na celu zapoznanie się przez studenta m.in. z: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a. głównymi celami i zadaniami zakładu (instytucji), w którym(ej) odbywa praktykę,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b. obowiązującymi w zakładzie przepisami wewnętrznymi, w tym ze statutem, regulaminem i zasadami BHP,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c. strukturą organizacyjną jednostki przyjmującej,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d. sposobami dokumentowania pracy,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e. procedurami rekrutacji, selekcji, motywowania i szkolenia pracowników jednostki przyjmującej.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4. Dodatkowym celem praktyki zawodowej może być zebranie – za zgodą instytucji przyjmującej – materiałów i danych przydatnych do realizacji założeń pracy badawczej, w tym pracy dyplomowej.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 4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1. Studenckie praktyki zawodowe są obowiązkowe i stanowią integralną część programu kształcenia na wszystkich prowadzonych przez WH kierunkach studiów.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2. Praktyka powinna odpowiadać charakterowi studiów na określonym kierunku na WH.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3. Student powinien zrealizować praktykę zawodową do końca piątego semestru studiów pierwszego stopnia, a w przypadku studiów dru</w:t>
      </w:r>
      <w:r w:rsidR="00DF59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giego stopnia do końca czwartego 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semestru.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4. Minimalny czas trwania studenckiej praktyki zawodowej na studiach pierwszego stopnia wynosi</w:t>
      </w:r>
      <w:r w:rsidR="00DF59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kierunku </w:t>
      </w:r>
      <w:r w:rsidRPr="004C04D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filologia</w:t>
      </w:r>
      <w:r w:rsidR="00DF59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F59EA" w:rsidRPr="00DF59EA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rosyjska</w:t>
      </w:r>
      <w:r w:rsidR="00DF59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 tygodnie (160 godzin),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5. Minimalny czas trwania studenckiej praktyki zawodowej na studiach drugiego stopnia wynosi</w:t>
      </w:r>
      <w:r w:rsidR="00DF59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kierunku </w:t>
      </w:r>
      <w:r w:rsidRPr="004C04D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filologia</w:t>
      </w:r>
      <w:r w:rsidR="00DF59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F59EA" w:rsidRPr="00DF59EA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rosyjska</w:t>
      </w:r>
      <w:r w:rsidR="00DF59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3 tygodnie (12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0 godzin),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 5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1. Praktyka może być odbywana w wybranym przez studenta podmiocie gospodarczym lub instytucji, w kraju lub za granicą, której profil działania umożliwia studentowi zrealizowanie efektów kształcenia właściwych dla danego kierunku studiów.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Praktyki mogą być realizowane m.in. w ministerstwach, agencjach rządowych, urzędach centralnych, organizacjach pozarządowych, fundacjach, jednostkach samorządu terytorialnego (na wszystkich szczeblach), organach administracji rządowej (na wszystkich szczeblach), organach administracji specjalnej, placówkach dyplomatycznych, urzędach 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konsularnych, administracji Unii Europejskiej, ONZ i innych organizacji międzynarodowych, izbach przemysłowo-handlowych, wydawnictwach, domach medialnych, redakcjach (gazet, telewizyjnych, radiowych, internetowych), agencjach public </w:t>
      </w:r>
      <w:proofErr w:type="spellStart"/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relations</w:t>
      </w:r>
      <w:proofErr w:type="spellEnd"/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reklamowych, agencjach informacyjnych, biurach prasowych, biurach rzeczników prasowych, archiwach, bibliotekach, straży granicznej, agencji ochrony, służbach celnych, instytucjach naukowo-badawczych, instytucjach oświatowych, placówkach kultury, biurach tłumaczeń, wydawnictwach, jednostkach gospodarczych (krajowych i korporacjach transnarodowych).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3. Student ma prawo do samodzielnego zaproponowania miejsca odbywania praktyki.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4. Praktyki mogą być odbywane zarówno na terytorium Rzeczypospolitej Polskiej, jak i poza jej granicami.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5. Realizacja praktyk nie może kolidować z udziałem studenta w obowiązkowych zajęciach dydaktycznych.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 6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Praktyka studencka jest realizowana w oparciu o </w:t>
      </w:r>
      <w:r w:rsidR="007769B7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ramowy program</w:t>
      </w:r>
      <w:r w:rsidRPr="004C04D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praktyk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 podstawie </w:t>
      </w:r>
      <w:r w:rsidRPr="004C04D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Umowy o realizację praktyki studenta 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(wzór umow</w:t>
      </w:r>
      <w:r w:rsidR="00CC2E69">
        <w:rPr>
          <w:rFonts w:ascii="Times New Roman" w:eastAsia="Times New Roman" w:hAnsi="Times New Roman" w:cs="Times New Roman"/>
          <w:sz w:val="24"/>
          <w:szCs w:val="24"/>
          <w:lang w:eastAsia="pl-PL"/>
        </w:rPr>
        <w:t>y określa Zarządzenie nr 35/2019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Rektora U</w:t>
      </w:r>
      <w:r w:rsidR="00CC2E69">
        <w:rPr>
          <w:rFonts w:ascii="Times New Roman" w:eastAsia="Times New Roman" w:hAnsi="Times New Roman" w:cs="Times New Roman"/>
          <w:sz w:val="24"/>
          <w:szCs w:val="24"/>
          <w:lang w:eastAsia="pl-PL"/>
        </w:rPr>
        <w:t>WM w Olsztynie z dnia 6 maja  2019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r.), zawartej między Uniwersytetem Warmińsko-Mazurskim w Olsztynie, reprezentowanym przez Dziekana Wydziału Humanistycznego a organizatorem praktyki.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Pr="004C04D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Umowa o realizację praktyki studenta 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sporządzana na podstawie </w:t>
      </w:r>
      <w:r w:rsidRPr="004C04D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Skierowania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04D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na praktykę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71CC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7A3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przekazanego przez studenta do  </w:t>
      </w:r>
      <w:r w:rsidR="00B632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Wydziałowego Ośrodka Wspierania  Dydaktyki  </w:t>
      </w:r>
      <w:r w:rsidR="00B63240"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nie później niż 2 tygodnie przed rozpoczęciem praktyki.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3. Umowa, o której mowa w </w:t>
      </w:r>
      <w:proofErr w:type="spellStart"/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2, sporządzana jest w 2 egzemplarzach, z których pierwszy otrzymuje organizator praktyki, a drugi </w:t>
      </w:r>
      <w:r w:rsidR="00860D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Wydziałowy Ośrodek Wspierania  Dydaktyki  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pośrednictwem studenta, co zostaje potwierdzone odpowiednim wpisem do </w:t>
      </w:r>
      <w:r w:rsidRPr="004C04D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Dziennika praktyk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4. Dziekan lub opiekun praktyk zawodowych może zaakceptować umowę o praktykę odbiegającą od przyjętego przez WH wzoru.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 7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1. Student odbywający praktyki zawodowe zobowiązany jest do: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a. pozyskania placówki do odbycia praktyki;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b. zapoznania się z </w:t>
      </w:r>
      <w:r w:rsidRPr="004C04D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Regulaminem praktyk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przedstawienia w placówce </w:t>
      </w:r>
      <w:r w:rsidR="008B770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programu</w:t>
      </w:r>
      <w:r w:rsidRPr="004C04D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praktyk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c. uczestnictwa w zebraniu z kierunkowym opiekunem praktyk zawodowych;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d. systematycznego dokumentowania przebiegu praktyki w </w:t>
      </w:r>
      <w:r w:rsidRPr="004C04D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Dzienniku praktyk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e. stosowania się do poleceń kierownictwa placówki i przestrzegania obowiązującego w placówce regulaminu pracy i przepisów BHP;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f. posiadania ubezpieczeń od następstw nieszczęśliwych wypadków i ważnych badań lekarskich, jeżeli placówka takich wymaga;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g. przekazania do </w:t>
      </w:r>
      <w:r w:rsidR="004255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Wydziałowego Ośrodka Wspierania  Dydaktyki 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wypełnionego </w:t>
      </w:r>
      <w:r w:rsidRPr="004C04D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Skierowania na praktyki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 celu przygotowania </w:t>
      </w:r>
      <w:r w:rsidRPr="004C04D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Umowy o realizację praktyki studenta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, nie później niż 2 tygodnie przed rozpoczęciem praktyki;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h. pobrania z </w:t>
      </w:r>
      <w:r w:rsidR="004255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Wydziałowego Ośrodka Wspierania  Dydaktyki  </w:t>
      </w:r>
      <w:r w:rsidRPr="004C04D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Dziennika praktyk 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(przed rozpoczęciem praktyki) i złożenia w dziekanacie (po zaliczeniu u kierunkowego opiekuna praktyk wszystkich praktyk obowiązujących w czasie studiów);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i. przekazania przed rozpoczęciem praktyki podpisanej </w:t>
      </w:r>
      <w:r w:rsidRPr="004C04D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Umowy o realizację praktyki 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4255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Wydziałowego Ośrodka Wspierania  Dydaktyki </w:t>
      </w: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, co zostaje potwierdzone odpowiednim wpisem w dzienniku praktyk.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2. Odbywanie praktyk nie może kolidować z innymi zajęciami w toku studiów. Student nie może powoływać się na odbywanie praktyk jako na okoliczność usprawiedliwiającą niewykonywanie jakichkolwiek innych obowiązków studenckich.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 8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1. Zaliczenie przez studenta praktyk przewidzianych planem studiów w danym roku akademickim jest jednym z kryteriów zaliczenia roku.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2. Uzyskanie przez studenta zaliczeń ze wszystkich praktyk przewidzianych w planie studiów jest m.in. warunkiem dopuszczenia do egzaminu dyplomowego.</w:t>
      </w:r>
    </w:p>
    <w:p w:rsidR="001904E8" w:rsidRPr="004C04DE" w:rsidRDefault="00FE5AB0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1904E8"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Kierunkowy opiekun praktyki zalicza praktykę po przedstawieniu przez studenta wypełnionego dzienniczka praktyk wraz z potwierdzeniem przez </w:t>
      </w:r>
      <w:r w:rsidR="001F367F"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Wydziałowy Ośrodek Wspierania  Dydaktyki  oraz</w:t>
      </w:r>
      <w:r w:rsidR="001904E8"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złożenia jednego podpisanego egzemplarza </w:t>
      </w:r>
      <w:r w:rsidR="001904E8" w:rsidRPr="004C04D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Umowy o realizację praktyki studenta.</w:t>
      </w:r>
    </w:p>
    <w:p w:rsidR="001904E8" w:rsidRPr="004C04DE" w:rsidRDefault="00FE5AB0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1904E8"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. Student powinien złożyć kierunkowemu opiekunowi praktyk zawodowych dziennik praktyk nie później niż do 30 września roku kalendarzowego, w którym zakończył praktykę.</w:t>
      </w:r>
    </w:p>
    <w:p w:rsidR="001904E8" w:rsidRPr="004C04DE" w:rsidRDefault="00FE5AB0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1904E8"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. Zaliczenie praktyki dokonywane jest w systemie USOS.</w:t>
      </w:r>
    </w:p>
    <w:p w:rsidR="001904E8" w:rsidRPr="004C04DE" w:rsidRDefault="00FE5AB0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6.</w:t>
      </w:r>
      <w:r w:rsidR="001904E8"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zaliczenie praktyki student otrzymuje odpowiednią liczbę punktów ECTS, zgodną z programem kształcenia na danym kierunku studiów oraz specjalności.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 9</w:t>
      </w:r>
    </w:p>
    <w:p w:rsidR="001904E8" w:rsidRPr="004C04DE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1. Student może otrzymać wynagrodzenie od organizatora praktyk na zasadach określonych w odrębnej umowie zawartej pomiędzy studentem a organizatorem praktyki.</w:t>
      </w:r>
    </w:p>
    <w:p w:rsidR="001904E8" w:rsidRDefault="001904E8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Praca studenta, odbywającego praktyki na rzecz organizatora praktyk ma charakter nieodpłatny z zastrzeżeniem </w:t>
      </w:r>
      <w:proofErr w:type="spellStart"/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4C04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1.</w:t>
      </w:r>
    </w:p>
    <w:p w:rsidR="00B318C5" w:rsidRDefault="00B318C5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318C5" w:rsidRDefault="00B318C5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Szczegółowe informacje znajdują się na stronie Wydziałowego Ośrodka Wspierania Dydaktyki</w:t>
      </w:r>
    </w:p>
    <w:p w:rsidR="00B318C5" w:rsidRDefault="002D22CA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4" w:history="1">
        <w:r w:rsidR="00B318C5" w:rsidRPr="007465A0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http://wh.uwm.edu.pl/wowd/praktyki/praktyki-zawodowe</w:t>
        </w:r>
      </w:hyperlink>
    </w:p>
    <w:p w:rsidR="00B318C5" w:rsidRPr="004C04DE" w:rsidRDefault="00B318C5" w:rsidP="001904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051D" w:rsidRDefault="005F051D"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sectPr w:rsidR="005F051D" w:rsidSect="007F1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904E8"/>
    <w:rsid w:val="0007565F"/>
    <w:rsid w:val="00157688"/>
    <w:rsid w:val="001904E8"/>
    <w:rsid w:val="001C2165"/>
    <w:rsid w:val="001F367F"/>
    <w:rsid w:val="00251EA0"/>
    <w:rsid w:val="002D22CA"/>
    <w:rsid w:val="004255A0"/>
    <w:rsid w:val="005F051D"/>
    <w:rsid w:val="005F739A"/>
    <w:rsid w:val="006C666E"/>
    <w:rsid w:val="00771CCF"/>
    <w:rsid w:val="007769B7"/>
    <w:rsid w:val="007A3FA8"/>
    <w:rsid w:val="007F100A"/>
    <w:rsid w:val="00860D41"/>
    <w:rsid w:val="00885E86"/>
    <w:rsid w:val="008B7705"/>
    <w:rsid w:val="008C2684"/>
    <w:rsid w:val="009F397C"/>
    <w:rsid w:val="00A86A53"/>
    <w:rsid w:val="00B318C5"/>
    <w:rsid w:val="00B63240"/>
    <w:rsid w:val="00CC2E69"/>
    <w:rsid w:val="00DF59EA"/>
    <w:rsid w:val="00E404F1"/>
    <w:rsid w:val="00EA6D67"/>
    <w:rsid w:val="00FE5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04E8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18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h.uwm.edu.pl/wowd/praktyki/praktyki-zawodow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1203</Words>
  <Characters>7220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Darek</dc:creator>
  <cp:lastModifiedBy>Darek</cp:lastModifiedBy>
  <cp:revision>33</cp:revision>
  <dcterms:created xsi:type="dcterms:W3CDTF">2021-03-04T13:17:00Z</dcterms:created>
  <dcterms:modified xsi:type="dcterms:W3CDTF">2021-03-05T08:46:00Z</dcterms:modified>
</cp:coreProperties>
</file>