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00" w:rsidRDefault="001D0100" w:rsidP="001D0100">
      <w:pPr>
        <w:pStyle w:val="Default"/>
      </w:pPr>
    </w:p>
    <w:p w:rsidR="001D0100" w:rsidRDefault="001D0100" w:rsidP="001D010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RAMOWY PROGRAM PRAKTYKI ZAWODOWEJ</w:t>
      </w:r>
    </w:p>
    <w:p w:rsidR="001D0100" w:rsidRDefault="001D0100" w:rsidP="001D01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Kierunek: </w:t>
      </w:r>
      <w:r>
        <w:rPr>
          <w:sz w:val="23"/>
          <w:szCs w:val="23"/>
        </w:rPr>
        <w:t>Filologia rosyjska</w:t>
      </w:r>
    </w:p>
    <w:p w:rsidR="001D0100" w:rsidRDefault="001D0100" w:rsidP="001D01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Studia I </w:t>
      </w: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 II stopnia</w:t>
      </w:r>
    </w:p>
    <w:p w:rsidR="001D0100" w:rsidRDefault="001D0100" w:rsidP="001D01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Rok akademicki 2020/21</w:t>
      </w: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Wymiar praktyki</w:t>
      </w:r>
      <w:r>
        <w:rPr>
          <w:sz w:val="23"/>
          <w:szCs w:val="23"/>
        </w:rPr>
        <w:t>:</w:t>
      </w:r>
    </w:p>
    <w:p w:rsidR="001D0100" w:rsidRDefault="001D0100" w:rsidP="001D0100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160 godzin (4 tygodnie, 40godzinny tydzień pracy) dla studiów I stopnia. </w:t>
      </w:r>
    </w:p>
    <w:p w:rsidR="001D0100" w:rsidRPr="001D0100" w:rsidRDefault="001D0100" w:rsidP="001D0100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120 godzin (3 tygodnie, 40godzinny tydzień pracy) dla studiów II stopnia. </w:t>
      </w: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Cele studenckiej praktyki zawodowej: </w:t>
      </w:r>
    </w:p>
    <w:p w:rsidR="001D0100" w:rsidRDefault="001D0100" w:rsidP="001D0100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Poszerzenie wiedzy zdobytej na studiach, kształcenie umiejętności zastosowania tej wiedzy w praktyce. </w:t>
      </w:r>
    </w:p>
    <w:p w:rsidR="001D0100" w:rsidRDefault="001D0100" w:rsidP="001D0100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Poznanie struktur i mechanizmów funkcjonowania przedsiębiorstwa / instytucji. </w:t>
      </w:r>
    </w:p>
    <w:p w:rsidR="001D0100" w:rsidRDefault="001D0100" w:rsidP="001D0100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Zdobywanie doświadczenia w samodzielnym i zespołowym wykonywaniu obowiązków zawodowych, w tym kształtowanie m.in. umiejętności analitycznych, organizacyjnych, nawiązywania kontaktów itp. </w:t>
      </w:r>
    </w:p>
    <w:p w:rsidR="001D0100" w:rsidRDefault="001D0100" w:rsidP="001D0100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Kształtowanie wysokiej kultury zawodowej. </w:t>
      </w:r>
    </w:p>
    <w:p w:rsidR="001D0100" w:rsidRDefault="001D0100" w:rsidP="001D0100">
      <w:pPr>
        <w:pStyle w:val="Default"/>
        <w:rPr>
          <w:sz w:val="23"/>
          <w:szCs w:val="23"/>
        </w:rPr>
      </w:pP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Zakres praktyki: </w:t>
      </w:r>
    </w:p>
    <w:p w:rsidR="001D0100" w:rsidRDefault="001D0100" w:rsidP="001D0100">
      <w:pPr>
        <w:pStyle w:val="Default"/>
        <w:numPr>
          <w:ilvl w:val="0"/>
          <w:numId w:val="2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Zapoznanie się z działalnością przedsiębiorstwa / instytucji. </w:t>
      </w:r>
    </w:p>
    <w:p w:rsidR="001D0100" w:rsidRDefault="001D0100" w:rsidP="001D0100">
      <w:pPr>
        <w:pStyle w:val="Default"/>
        <w:numPr>
          <w:ilvl w:val="0"/>
          <w:numId w:val="2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Poznanie struktury organizacyjnej przedsiębiorstwa / instytucji, mechanizmów funkcjonowania jej poszczególnych komórek / działów. </w:t>
      </w:r>
    </w:p>
    <w:p w:rsidR="001D0100" w:rsidRDefault="001D0100" w:rsidP="001D0100">
      <w:pPr>
        <w:pStyle w:val="Default"/>
        <w:numPr>
          <w:ilvl w:val="0"/>
          <w:numId w:val="2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Zapoznanie się z organizacją pracy i trybem obiegu dokumentów. </w:t>
      </w:r>
    </w:p>
    <w:p w:rsidR="001D0100" w:rsidRDefault="001D0100" w:rsidP="001D0100">
      <w:pPr>
        <w:pStyle w:val="Default"/>
        <w:numPr>
          <w:ilvl w:val="0"/>
          <w:numId w:val="2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Zapoznanie się z wewnętrznym regulaminem przedsiębiorstwa / instytucji, przepisami o dyscyplinie pracy, bhp, i ppoż. </w:t>
      </w:r>
    </w:p>
    <w:p w:rsidR="001D0100" w:rsidRDefault="001D0100" w:rsidP="001D0100">
      <w:pPr>
        <w:pStyle w:val="Default"/>
        <w:numPr>
          <w:ilvl w:val="0"/>
          <w:numId w:val="2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Poznanie stylu zarządzania przedsiębiorstwem / instytucją. </w:t>
      </w:r>
    </w:p>
    <w:p w:rsidR="001D0100" w:rsidRDefault="001D0100" w:rsidP="001D0100">
      <w:pPr>
        <w:pStyle w:val="Default"/>
        <w:numPr>
          <w:ilvl w:val="0"/>
          <w:numId w:val="2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Zapoznanie się ze strategią rozwoju przedsiębiorstwa / instytucji. </w:t>
      </w:r>
    </w:p>
    <w:p w:rsidR="001D0100" w:rsidRDefault="001D0100" w:rsidP="001D0100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Nabycie praktycznych umiejętności przy realizacji zadań na konkretnym stanowisku / stanowiskach (wskazanych przez przedsiębiorstwo / instytucję). </w:t>
      </w:r>
    </w:p>
    <w:p w:rsidR="001D0100" w:rsidRDefault="001D0100" w:rsidP="001D0100">
      <w:pPr>
        <w:pStyle w:val="Default"/>
        <w:rPr>
          <w:sz w:val="23"/>
          <w:szCs w:val="23"/>
        </w:rPr>
      </w:pP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Przedsiębiorstwo / instytucja może zawęzić lub rozszerzyć zakres praktyki, jeżeli wynika to z jej specyfiki lub w jej odczuciu w większym stopniu przyczyni się do realizacji celów praktyki zawodowej. </w:t>
      </w: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Zaliczenie praktyki: </w:t>
      </w: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Praktyka jest zaliczana przez kierunkowego opiekuna praktyk zawodowych UWM w oparciu o dokumentację, na którą składają się: </w:t>
      </w:r>
    </w:p>
    <w:p w:rsidR="001D0100" w:rsidRDefault="001D0100" w:rsidP="001D0100">
      <w:pPr>
        <w:pStyle w:val="Default"/>
        <w:numPr>
          <w:ilvl w:val="0"/>
          <w:numId w:val="3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Dziennik praktyk na bieżąco uzupełniany przez Praktykanta, dokumentujący codzienny zakres realizowanych obowiązków. Przedsiębiorstwo / instytucja potwierdza w dzienniku rozpoczęcie i zakończenie praktyki oraz sporządza opinię o praktykancie dodatkowo wyrażoną oceną w skali 2-5. </w:t>
      </w:r>
    </w:p>
    <w:p w:rsidR="001D0100" w:rsidRDefault="001D0100" w:rsidP="001D0100">
      <w:pPr>
        <w:pStyle w:val="Default"/>
        <w:numPr>
          <w:ilvl w:val="0"/>
          <w:numId w:val="3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Arkusze ewaluacyjne: </w:t>
      </w:r>
    </w:p>
    <w:p w:rsidR="001D0100" w:rsidRDefault="001D0100" w:rsidP="001D0100">
      <w:pPr>
        <w:pStyle w:val="Default"/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1. Opinia pracodawcy na temat studenckich praktyk zawodowych. </w:t>
      </w: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Opinia studenta na temat praktyk zawodowych. </w:t>
      </w:r>
    </w:p>
    <w:p w:rsidR="001D0100" w:rsidRDefault="001D0100" w:rsidP="001D0100">
      <w:pPr>
        <w:pStyle w:val="Default"/>
        <w:rPr>
          <w:sz w:val="23"/>
          <w:szCs w:val="23"/>
        </w:rPr>
      </w:pP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Karty ewaluacji </w:t>
      </w:r>
      <w:r>
        <w:rPr>
          <w:b/>
          <w:bCs/>
          <w:sz w:val="23"/>
          <w:szCs w:val="23"/>
        </w:rPr>
        <w:t xml:space="preserve">STUDENT-PRAKTYKANT </w:t>
      </w:r>
      <w:r>
        <w:rPr>
          <w:sz w:val="23"/>
          <w:szCs w:val="23"/>
        </w:rPr>
        <w:t xml:space="preserve">pobiera ze strony internetowej </w:t>
      </w:r>
      <w:r w:rsidR="001245D2">
        <w:rPr>
          <w:rFonts w:eastAsia="Times New Roman"/>
          <w:lang w:eastAsia="pl-PL"/>
        </w:rPr>
        <w:t xml:space="preserve">Wydziałowego Ośrodka Wspierania  Dydaktyki  </w:t>
      </w:r>
      <w:r>
        <w:rPr>
          <w:sz w:val="23"/>
          <w:szCs w:val="23"/>
        </w:rPr>
        <w:t xml:space="preserve">Wydziału Humanistycznego UWM w Olsztynie </w:t>
      </w:r>
    </w:p>
    <w:p w:rsidR="00B15E29" w:rsidRDefault="00B15E29" w:rsidP="001D0100">
      <w:pPr>
        <w:pStyle w:val="Default"/>
        <w:rPr>
          <w:sz w:val="23"/>
          <w:szCs w:val="23"/>
        </w:rPr>
      </w:pPr>
      <w:r w:rsidRPr="00B15E29">
        <w:rPr>
          <w:sz w:val="23"/>
          <w:szCs w:val="23"/>
        </w:rPr>
        <w:t>http://wh.uwm.edu.pl/wowd/praktyki/ewaluacja-praktyk</w:t>
      </w:r>
    </w:p>
    <w:p w:rsidR="001D0100" w:rsidRDefault="001D0100" w:rsidP="001D01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przed zakończeniem praktyki arkusz nr 1 przedkłada pracodawcy celem dokonania przez niego ewaluacji praktyki. </w:t>
      </w:r>
    </w:p>
    <w:p w:rsidR="00207E00" w:rsidRDefault="001D0100" w:rsidP="001D0100">
      <w:pPr>
        <w:jc w:val="right"/>
      </w:pPr>
      <w:r>
        <w:rPr>
          <w:i/>
          <w:iCs/>
          <w:sz w:val="23"/>
          <w:szCs w:val="23"/>
        </w:rPr>
        <w:t>Życzymy udanej i satysfakcjonującej praktyki!</w:t>
      </w:r>
    </w:p>
    <w:sectPr w:rsidR="00207E00" w:rsidSect="00B27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A4D41E"/>
    <w:multiLevelType w:val="hybridMultilevel"/>
    <w:tmpl w:val="FB5B038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F65A6CC"/>
    <w:multiLevelType w:val="hybridMultilevel"/>
    <w:tmpl w:val="D11692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2DF476B"/>
    <w:multiLevelType w:val="hybridMultilevel"/>
    <w:tmpl w:val="E780C9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4A1D3D"/>
    <w:multiLevelType w:val="hybridMultilevel"/>
    <w:tmpl w:val="1D8141D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0100"/>
    <w:rsid w:val="001245D2"/>
    <w:rsid w:val="00160969"/>
    <w:rsid w:val="001D0100"/>
    <w:rsid w:val="00207E00"/>
    <w:rsid w:val="003C3C36"/>
    <w:rsid w:val="009F7521"/>
    <w:rsid w:val="00B15E29"/>
    <w:rsid w:val="00B2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79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D01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160969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2164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 Szymańska</dc:creator>
  <cp:lastModifiedBy>Darek</cp:lastModifiedBy>
  <cp:revision>6</cp:revision>
  <dcterms:created xsi:type="dcterms:W3CDTF">2021-03-04T13:41:00Z</dcterms:created>
  <dcterms:modified xsi:type="dcterms:W3CDTF">2021-03-04T13:47:00Z</dcterms:modified>
</cp:coreProperties>
</file>